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5B" w:rsidRDefault="009F105B" w:rsidP="009F105B">
      <w:pPr>
        <w:pStyle w:val="NoSpacing"/>
        <w:rPr>
          <w:rFonts w:ascii="宋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9F105B" w:rsidRDefault="009F105B" w:rsidP="009F105B">
      <w:pPr>
        <w:spacing w:line="480" w:lineRule="exact"/>
        <w:jc w:val="center"/>
        <w:rPr>
          <w:rFonts w:ascii="微软雅黑" w:eastAsia="微软雅黑" w:hAnsi="微软雅黑" w:cs="微软雅黑"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Cs/>
          <w:sz w:val="36"/>
          <w:szCs w:val="36"/>
        </w:rPr>
        <w:t>赤峰学院第九届青年教师教学技能大赛</w:t>
      </w:r>
    </w:p>
    <w:p w:rsidR="009F105B" w:rsidRDefault="009F105B" w:rsidP="009F105B">
      <w:pPr>
        <w:spacing w:line="4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Cs/>
          <w:sz w:val="36"/>
          <w:szCs w:val="36"/>
        </w:rPr>
        <w:t>评分标准</w:t>
      </w:r>
    </w:p>
    <w:p w:rsidR="009F105B" w:rsidRDefault="009F105B" w:rsidP="009F105B">
      <w:pPr>
        <w:widowControl/>
        <w:spacing w:line="400" w:lineRule="atLeast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选手编号：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</w:p>
    <w:tbl>
      <w:tblPr>
        <w:tblW w:w="9145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134"/>
        <w:gridCol w:w="4961"/>
        <w:gridCol w:w="879"/>
        <w:gridCol w:w="890"/>
      </w:tblGrid>
      <w:tr w:rsidR="009F105B" w:rsidTr="00837425">
        <w:trPr>
          <w:trHeight w:val="475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9F105B"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9F105B">
              <w:rPr>
                <w:rFonts w:ascii="仿宋" w:eastAsia="仿宋" w:hAnsi="仿宋" w:cs="仿宋" w:hint="eastAsia"/>
                <w:b/>
                <w:sz w:val="28"/>
                <w:szCs w:val="28"/>
              </w:rPr>
              <w:t>评测要求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9F105B">
              <w:rPr>
                <w:rFonts w:ascii="仿宋" w:eastAsia="仿宋" w:hAnsi="仿宋" w:cs="仿宋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9F105B">
              <w:rPr>
                <w:rFonts w:ascii="仿宋" w:eastAsia="仿宋" w:hAnsi="仿宋" w:cs="仿宋" w:hint="eastAsia"/>
                <w:b/>
                <w:sz w:val="28"/>
                <w:szCs w:val="28"/>
              </w:rPr>
              <w:t>得分</w:t>
            </w:r>
          </w:p>
        </w:tc>
      </w:tr>
      <w:tr w:rsidR="009F105B" w:rsidTr="00837425">
        <w:trPr>
          <w:trHeight w:hRule="exact" w:val="490"/>
          <w:jc w:val="center"/>
        </w:trPr>
        <w:tc>
          <w:tcPr>
            <w:tcW w:w="12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教学       设计</w:t>
            </w:r>
          </w:p>
          <w:p w:rsidR="009F105B" w:rsidRPr="009F105B" w:rsidRDefault="009F105B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方案     （30分）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内容充实，反映学科前沿。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  <w:p w:rsid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F105B" w:rsidTr="00837425">
        <w:trPr>
          <w:trHeight w:hRule="exact" w:val="555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教学目标明确、思路清晰。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F105B" w:rsidTr="00837425">
        <w:trPr>
          <w:trHeight w:hRule="exact" w:val="435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准确把握课程的重点和难点，针对性强。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F105B" w:rsidTr="00837425">
        <w:trPr>
          <w:trHeight w:val="393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教学进程组织合理，方法手段运用恰当有效。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F105B" w:rsidTr="00837425">
        <w:trPr>
          <w:trHeight w:val="406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文字表达准确、简洁，阐述清楚。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9F105B" w:rsidRDefault="009F105B" w:rsidP="001816C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Default="009F105B" w:rsidP="001816C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837425">
        <w:trPr>
          <w:trHeight w:val="420"/>
          <w:jc w:val="center"/>
        </w:trPr>
        <w:tc>
          <w:tcPr>
            <w:tcW w:w="12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Pr="009F105B" w:rsidRDefault="00837425" w:rsidP="0083742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课堂</w:t>
            </w:r>
          </w:p>
          <w:p w:rsidR="00837425" w:rsidRPr="009F105B" w:rsidRDefault="00837425" w:rsidP="0083742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837425" w:rsidRPr="009F105B" w:rsidRDefault="00837425" w:rsidP="0083742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(70分)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837425" w:rsidRPr="009F105B" w:rsidRDefault="00837425" w:rsidP="0083742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837425" w:rsidRPr="009F105B" w:rsidRDefault="00837425" w:rsidP="0083742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内容</w:t>
            </w:r>
          </w:p>
          <w:p w:rsidR="00837425" w:rsidRPr="009F105B" w:rsidRDefault="00837425" w:rsidP="0083742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9F105B">
              <w:rPr>
                <w:rFonts w:ascii="仿宋" w:eastAsia="仿宋" w:hAnsi="仿宋" w:cs="仿宋" w:hint="eastAsia"/>
                <w:sz w:val="24"/>
              </w:rPr>
              <w:t>(30分)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理论联系实际，符合学生的特点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90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837425">
        <w:trPr>
          <w:trHeight w:val="645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837425">
        <w:trPr>
          <w:trHeight w:val="450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反映或联系学科发展新思想、新概念、新成果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837425">
        <w:trPr>
          <w:trHeight w:val="375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pacing w:val="-16"/>
                <w:sz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</w:rPr>
              <w:t>重点突出，条理清楚，内容承前启后，循序渐进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837425">
        <w:trPr>
          <w:trHeight w:val="408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</w:rPr>
              <w:t>思政元素与学科知识联系紧密，具有思想引领作用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F967AC">
        <w:trPr>
          <w:trHeight w:val="645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837425" w:rsidRDefault="00837425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837425" w:rsidRDefault="00837425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(25分)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90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F967AC">
        <w:trPr>
          <w:trHeight w:val="393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启发性强，能有效调动学生思维和学习积极性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F967AC">
        <w:trPr>
          <w:trHeight w:val="471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教学时间安排合理，课堂应变能力强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F967AC">
        <w:trPr>
          <w:trHeight w:val="250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熟练、有效地运用多媒体等现代教学手段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147AE2">
        <w:trPr>
          <w:trHeight w:val="645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pacing w:val="-16"/>
                <w:sz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6E3E44">
        <w:trPr>
          <w:trHeight w:val="645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语言</w:t>
            </w:r>
          </w:p>
          <w:p w:rsidR="00837425" w:rsidRDefault="00837425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</w:t>
            </w:r>
          </w:p>
          <w:p w:rsidR="00837425" w:rsidRDefault="00837425" w:rsidP="00837425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(10分)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普通话讲课，语言清晰、流畅、准确、生动，语速节奏恰当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890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6E3E44">
        <w:trPr>
          <w:trHeight w:val="291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425" w:rsidRDefault="00837425" w:rsidP="00837425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肢体语言运用合理、恰当，教态自然大方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837425">
        <w:trPr>
          <w:trHeight w:val="383"/>
          <w:jc w:val="center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37425" w:rsidRDefault="00837425" w:rsidP="00837425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教态仪表自然得体，精神饱满，亲和力强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7425" w:rsidTr="00147AE2">
        <w:trPr>
          <w:trHeight w:val="645"/>
          <w:jc w:val="center"/>
        </w:trPr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37425" w:rsidRDefault="00837425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837425" w:rsidRDefault="00837425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特色</w:t>
            </w:r>
          </w:p>
          <w:p w:rsidR="00837425" w:rsidRDefault="00837425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(5分)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rPr>
                <w:rFonts w:ascii="仿宋" w:eastAsia="仿宋" w:hAnsi="仿宋" w:cs="仿宋" w:hint="eastAsia"/>
                <w:spacing w:val="-16"/>
                <w:sz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</w:rPr>
              <w:t>教学理念先进、风格突出、感染力强、教学效果好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8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9F105B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F105B" w:rsidTr="00837425">
        <w:trPr>
          <w:trHeight w:val="101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837425" w:rsidRDefault="009F105B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837425">
              <w:rPr>
                <w:rFonts w:ascii="仿宋" w:eastAsia="仿宋" w:hAnsi="仿宋" w:cs="仿宋" w:hint="eastAsia"/>
                <w:sz w:val="24"/>
              </w:rPr>
              <w:t>评委</w:t>
            </w:r>
          </w:p>
          <w:p w:rsidR="009F105B" w:rsidRPr="00837425" w:rsidRDefault="009F105B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837425">
              <w:rPr>
                <w:rFonts w:ascii="仿宋" w:eastAsia="仿宋" w:hAnsi="仿宋" w:cs="仿宋" w:hint="eastAsia"/>
                <w:sz w:val="24"/>
              </w:rPr>
              <w:t>签名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837425" w:rsidRDefault="009F105B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837425" w:rsidRDefault="009F105B" w:rsidP="0083742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837425">
              <w:rPr>
                <w:rFonts w:ascii="仿宋" w:eastAsia="仿宋" w:hAnsi="仿宋" w:cs="仿宋" w:hint="eastAsia"/>
                <w:sz w:val="24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105B" w:rsidRPr="00837425" w:rsidRDefault="009F105B" w:rsidP="0083742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9F105B" w:rsidRDefault="009F105B" w:rsidP="009F105B">
      <w:pPr>
        <w:ind w:firstLineChars="200" w:firstLine="560"/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备注：</w:t>
      </w:r>
    </w:p>
    <w:p w:rsidR="009F105B" w:rsidRDefault="00837425" w:rsidP="009F105B">
      <w:pPr>
        <w:pStyle w:val="NoSpacing"/>
        <w:spacing w:line="400" w:lineRule="exact"/>
        <w:ind w:firstLineChars="200" w:firstLine="560"/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  <w:lastRenderedPageBreak/>
        <w:t>1</w:t>
      </w:r>
      <w:r w:rsidR="009F105B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 xml:space="preserve">.评委实行实名制打分。统分时去掉一个最高分和一个最低分后的累积分，除以评委人数（不含一个最高分和一个最低分的评委）为选手本环节得分，得分保留小数点后两位。如有总分相同者，以课堂教学得分高者优先。 </w:t>
      </w:r>
    </w:p>
    <w:p w:rsidR="009F105B" w:rsidRDefault="00837425" w:rsidP="009F105B">
      <w:pPr>
        <w:spacing w:line="400" w:lineRule="exact"/>
        <w:ind w:firstLineChars="200" w:firstLine="560"/>
        <w:jc w:val="left"/>
        <w:rPr>
          <w:rFonts w:ascii="楷体_GB2312" w:eastAsia="楷体_GB2312" w:hAnsi="宋体" w:cs="宋体" w:hint="eastAsia"/>
          <w:bCs/>
          <w:sz w:val="28"/>
          <w:szCs w:val="28"/>
        </w:rPr>
      </w:pPr>
      <w:r>
        <w:rPr>
          <w:rFonts w:ascii="楷体_GB2312" w:eastAsia="楷体_GB2312" w:hAnsi="宋体" w:cs="宋体"/>
          <w:bCs/>
          <w:sz w:val="28"/>
          <w:szCs w:val="28"/>
        </w:rPr>
        <w:t>2</w:t>
      </w:r>
      <w:r w:rsidR="009F105B">
        <w:rPr>
          <w:rFonts w:ascii="楷体_GB2312" w:eastAsia="楷体_GB2312" w:hAnsi="宋体" w:cs="宋体" w:hint="eastAsia"/>
          <w:bCs/>
          <w:sz w:val="28"/>
          <w:szCs w:val="28"/>
        </w:rPr>
        <w:t>.评分结果采取当场公布分数的形式，在第</w:t>
      </w:r>
      <w:r>
        <w:rPr>
          <w:rFonts w:ascii="楷体_GB2312" w:eastAsia="楷体_GB2312" w:hAnsi="宋体" w:cs="宋体" w:hint="eastAsia"/>
          <w:bCs/>
          <w:sz w:val="28"/>
          <w:szCs w:val="28"/>
        </w:rPr>
        <w:t>二</w:t>
      </w:r>
      <w:r w:rsidR="009F105B">
        <w:rPr>
          <w:rFonts w:ascii="楷体_GB2312" w:eastAsia="楷体_GB2312" w:hAnsi="宋体" w:cs="宋体" w:hint="eastAsia"/>
          <w:bCs/>
          <w:sz w:val="28"/>
          <w:szCs w:val="28"/>
        </w:rPr>
        <w:t>位教师讲述结束后，公布第一位教师的得分情况，以此类推。</w:t>
      </w:r>
      <w:bookmarkStart w:id="0" w:name="_GoBack"/>
      <w:bookmarkEnd w:id="0"/>
    </w:p>
    <w:p w:rsidR="00FE09B4" w:rsidRDefault="009F105B" w:rsidP="009F105B">
      <w:r>
        <w:rPr>
          <w:rFonts w:ascii="黑体" w:eastAsia="黑体" w:hAnsi="黑体"/>
        </w:rPr>
        <w:br w:type="page"/>
      </w:r>
    </w:p>
    <w:sectPr w:rsidR="00FE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F1" w:rsidRDefault="000256F1" w:rsidP="009F105B">
      <w:r>
        <w:separator/>
      </w:r>
    </w:p>
  </w:endnote>
  <w:endnote w:type="continuationSeparator" w:id="0">
    <w:p w:rsidR="000256F1" w:rsidRDefault="000256F1" w:rsidP="009F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F1" w:rsidRDefault="000256F1" w:rsidP="009F105B">
      <w:r>
        <w:separator/>
      </w:r>
    </w:p>
  </w:footnote>
  <w:footnote w:type="continuationSeparator" w:id="0">
    <w:p w:rsidR="000256F1" w:rsidRDefault="000256F1" w:rsidP="009F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FE"/>
    <w:rsid w:val="000256F1"/>
    <w:rsid w:val="004D1CFE"/>
    <w:rsid w:val="00837425"/>
    <w:rsid w:val="009F105B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ED5E7"/>
  <w15:chartTrackingRefBased/>
  <w15:docId w15:val="{FDB82BAA-0399-4ED4-BC62-B562C6F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5B"/>
    <w:pPr>
      <w:widowControl w:val="0"/>
      <w:jc w:val="both"/>
    </w:pPr>
    <w:rPr>
      <w:rFonts w:ascii="Calibri" w:eastAsia="宋体" w:hAnsi="Calibri" w:cs="仿宋_GB2312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0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05B"/>
    <w:rPr>
      <w:sz w:val="18"/>
      <w:szCs w:val="18"/>
    </w:rPr>
  </w:style>
  <w:style w:type="paragraph" w:customStyle="1" w:styleId="CharCharCharChar">
    <w:name w:val="Char Char Char Char"/>
    <w:basedOn w:val="a"/>
    <w:rsid w:val="009F105B"/>
    <w:pPr>
      <w:tabs>
        <w:tab w:val="left" w:pos="360"/>
      </w:tabs>
      <w:spacing w:beforeLines="50"/>
      <w:ind w:firstLine="200"/>
    </w:pPr>
    <w:rPr>
      <w:rFonts w:ascii="Tahoma" w:hAnsi="Tahoma"/>
      <w:sz w:val="24"/>
      <w:szCs w:val="20"/>
    </w:rPr>
  </w:style>
  <w:style w:type="paragraph" w:customStyle="1" w:styleId="NoSpacing">
    <w:name w:val="No Spacing"/>
    <w:qFormat/>
    <w:rsid w:val="009F105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陆明玉</dc:creator>
  <cp:keywords/>
  <dc:description/>
  <cp:lastModifiedBy>陆明玉</cp:lastModifiedBy>
  <cp:revision>2</cp:revision>
  <dcterms:created xsi:type="dcterms:W3CDTF">2021-04-28T06:35:00Z</dcterms:created>
  <dcterms:modified xsi:type="dcterms:W3CDTF">2021-04-28T06:49:00Z</dcterms:modified>
</cp:coreProperties>
</file>