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8D" w:rsidRDefault="00BA7A8D" w:rsidP="00BA7A8D">
      <w:pPr>
        <w:pStyle w:val="a3"/>
        <w:jc w:val="center"/>
        <w:rPr>
          <w:sz w:val="27"/>
          <w:szCs w:val="27"/>
        </w:rPr>
      </w:pPr>
      <w:proofErr w:type="gramStart"/>
      <w:r>
        <w:rPr>
          <w:rStyle w:val="a4"/>
          <w:rFonts w:ascii="黑体" w:eastAsia="黑体" w:hAnsi="黑体" w:hint="eastAsia"/>
          <w:sz w:val="36"/>
          <w:szCs w:val="36"/>
        </w:rPr>
        <w:t>务处关于</w:t>
      </w:r>
      <w:proofErr w:type="gramEnd"/>
      <w:r>
        <w:rPr>
          <w:rStyle w:val="a4"/>
          <w:rFonts w:ascii="黑体" w:eastAsia="黑体" w:hAnsi="黑体" w:hint="eastAsia"/>
          <w:sz w:val="36"/>
          <w:szCs w:val="36"/>
        </w:rPr>
        <w:t>《赤峰学院教学工作考核评价办法（修订）》征求意见的通知</w:t>
      </w:r>
    </w:p>
    <w:p w:rsidR="00BA7A8D" w:rsidRDefault="00BA7A8D" w:rsidP="00BA7A8D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各教学单位：</w:t>
      </w:r>
    </w:p>
    <w:p w:rsidR="00BA7A8D" w:rsidRDefault="00BA7A8D" w:rsidP="00BA7A8D">
      <w:pPr>
        <w:pStyle w:val="a3"/>
        <w:ind w:firstLine="555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为进一步促进我校教学管理制度化、规范化、常态化运行，推动教学基本建设和教学改革，充分调动各单位教学工作积极性、主动性，提高教学管理水平，现拟定《赤峰学院教学工作考核评价办法（修订）》（征求意见稿），向各教学单位征求意见。</w:t>
      </w:r>
    </w:p>
    <w:p w:rsidR="00BA7A8D" w:rsidRDefault="00BA7A8D" w:rsidP="00BA7A8D">
      <w:pPr>
        <w:pStyle w:val="a3"/>
        <w:ind w:firstLine="555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请各教学单位于6月1日前将意见以电子版形式发送到cfjcwjxk@163.com。</w:t>
      </w:r>
    </w:p>
    <w:p w:rsidR="00BA7A8D" w:rsidRDefault="00BA7A8D" w:rsidP="00BA7A8D">
      <w:pPr>
        <w:pStyle w:val="a3"/>
        <w:ind w:firstLine="556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此通知。</w:t>
      </w:r>
    </w:p>
    <w:p w:rsidR="00BA7A8D" w:rsidRDefault="00BA7A8D" w:rsidP="00BA7A8D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附件：《赤峰学院教学工作考核评价办法（修订）》（征求意见稿）</w:t>
      </w:r>
    </w:p>
    <w:p w:rsidR="00BA7A8D" w:rsidRDefault="00BA7A8D" w:rsidP="00BA7A8D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 </w:t>
      </w:r>
    </w:p>
    <w:p w:rsidR="00BA7A8D" w:rsidRDefault="00BA7A8D" w:rsidP="00BA7A8D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 </w:t>
      </w:r>
    </w:p>
    <w:p w:rsidR="00BA7A8D" w:rsidRDefault="00BA7A8D" w:rsidP="00BA7A8D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                  </w:t>
      </w:r>
      <w:r>
        <w:rPr>
          <w:rFonts w:ascii="仿宋_gb2312" w:eastAsia="仿宋_gb2312" w:hint="eastAsia"/>
          <w:sz w:val="30"/>
          <w:szCs w:val="30"/>
        </w:rPr>
        <w:t xml:space="preserve"> 教务处</w:t>
      </w:r>
    </w:p>
    <w:p w:rsidR="00BA7A8D" w:rsidRDefault="00BA7A8D" w:rsidP="00BA7A8D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                                  </w:t>
      </w:r>
      <w:r>
        <w:rPr>
          <w:rFonts w:ascii="仿宋_gb2312" w:eastAsia="仿宋_gb2312" w:hint="eastAsia"/>
          <w:sz w:val="30"/>
          <w:szCs w:val="30"/>
        </w:rPr>
        <w:t xml:space="preserve">                  2018年5月24日</w:t>
      </w:r>
    </w:p>
    <w:p w:rsidR="00776159" w:rsidRPr="00BA7A8D" w:rsidRDefault="00BA7A8D" w:rsidP="00BA7A8D">
      <w:pPr>
        <w:pStyle w:val="a3"/>
        <w:rPr>
          <w:sz w:val="27"/>
          <w:szCs w:val="27"/>
        </w:rPr>
      </w:pPr>
      <w:r>
        <w:rPr>
          <w:rFonts w:ascii="仿宋_gb2312" w:eastAsia="仿宋_gb2312" w:hint="eastAsia"/>
          <w:sz w:val="30"/>
          <w:szCs w:val="30"/>
        </w:rPr>
        <w:t> </w:t>
      </w:r>
    </w:p>
    <w:sectPr w:rsidR="00776159" w:rsidRPr="00BA7A8D" w:rsidSect="0077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7A8D"/>
    <w:rsid w:val="00776159"/>
    <w:rsid w:val="00BA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7A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5229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  <w:divsChild>
            <w:div w:id="1494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2018-05-28T02:09:00Z</dcterms:created>
  <dcterms:modified xsi:type="dcterms:W3CDTF">2018-05-28T02:10:00Z</dcterms:modified>
</cp:coreProperties>
</file>