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68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80" w:afterAutospacing="0" w:line="28" w:lineRule="atLeast"/>
        <w:ind w:left="0" w:right="0"/>
        <w:jc w:val="center"/>
        <w:rPr>
          <w:sz w:val="44"/>
          <w:szCs w:val="44"/>
        </w:rPr>
      </w:pPr>
      <w:r>
        <w:rPr>
          <w:sz w:val="44"/>
          <w:szCs w:val="44"/>
          <w:bdr w:val="none" w:color="auto" w:sz="0" w:space="0"/>
        </w:rPr>
        <w:t>关于专家库增补和更新专家信息的通知</w:t>
      </w:r>
    </w:p>
    <w:p w14:paraId="2756E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5623F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rPr>
          <w:sz w:val="32"/>
          <w:szCs w:val="32"/>
        </w:rPr>
      </w:pPr>
      <w:r>
        <w:rPr>
          <w:sz w:val="32"/>
          <w:szCs w:val="32"/>
          <w:bdr w:val="none" w:color="auto" w:sz="0" w:space="0"/>
        </w:rPr>
        <w:t>各省、自治区、直辖市教育科学规划办公室，新疆生产建设兵团教育科学规划办公室，部属各高等学校、部省合建各高等学校、各直属单位科研管理部门：</w:t>
      </w:r>
    </w:p>
    <w:p w14:paraId="16C11B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4"/>
          <w:szCs w:val="34"/>
          <w:bdr w:val="none" w:color="auto" w:sz="0" w:space="0"/>
        </w:rPr>
        <w:t>   </w:t>
      </w:r>
      <w:r>
        <w:rPr>
          <w:sz w:val="32"/>
          <w:szCs w:val="32"/>
          <w:bdr w:val="none" w:color="auto" w:sz="0" w:space="0"/>
        </w:rPr>
        <w:t xml:space="preserve"> 专家是推进全国教育科学规划工作的重要智力资源和支撑。为充分发挥专家在评审、鉴定、指导、咨询等方面的重要作用，根据全国教育科学规划管理有关制度，遵循广泛参加、统一建设、有序开发、动态更新的原则，全国教育科学规划领导小组办公室（以下简称全规办）现组织开展专家的集中增补和信息完善工作，有关事项通知如下：</w:t>
      </w:r>
    </w:p>
    <w:p w14:paraId="14ECF3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B1C01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sz w:val="32"/>
          <w:szCs w:val="32"/>
          <w:bdr w:val="none" w:color="auto" w:sz="0" w:space="0"/>
        </w:rPr>
        <w:t>一、专家增补要求</w:t>
      </w:r>
    </w:p>
    <w:p w14:paraId="1EE1C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color w:val="000000"/>
          <w:sz w:val="32"/>
          <w:szCs w:val="32"/>
          <w:bdr w:val="none" w:color="auto" w:sz="0" w:space="0"/>
        </w:rPr>
        <w:t>    本次专家增补以教育学科专家为主，同时欢迎跨学科和领域的专家申报。增补专家标准如下：</w:t>
      </w:r>
    </w:p>
    <w:p w14:paraId="01AC9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color w:val="163E87"/>
          <w:sz w:val="32"/>
          <w:szCs w:val="32"/>
          <w:bdr w:val="none" w:color="auto" w:sz="0" w:space="0"/>
        </w:rPr>
        <w:t>【政治标准】</w:t>
      </w:r>
      <w:r>
        <w:rPr>
          <w:color w:val="000000"/>
          <w:sz w:val="32"/>
          <w:szCs w:val="32"/>
          <w:bdr w:val="none" w:color="auto" w:sz="0" w:space="0"/>
        </w:rPr>
        <w:br w:type="textWrapping"/>
      </w:r>
      <w:r>
        <w:rPr>
          <w:color w:val="000000"/>
          <w:sz w:val="32"/>
          <w:szCs w:val="32"/>
          <w:bdr w:val="none" w:color="auto" w:sz="0" w:space="0"/>
        </w:rPr>
        <w:t>    拥护中国共产党的领导，牢固树立“四个意识”，坚定“四个自信”，做到“两个维护”，全面贯彻落实党的教育方针。</w:t>
      </w:r>
    </w:p>
    <w:p w14:paraId="207B42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color w:val="163E87"/>
          <w:sz w:val="32"/>
          <w:szCs w:val="32"/>
          <w:bdr w:val="none" w:color="auto" w:sz="0" w:space="0"/>
        </w:rPr>
        <w:t>【学风道德】</w:t>
      </w:r>
    </w:p>
    <w:p w14:paraId="483AD6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color w:val="000000"/>
          <w:sz w:val="32"/>
          <w:szCs w:val="32"/>
          <w:bdr w:val="none" w:color="auto" w:sz="0" w:space="0"/>
        </w:rPr>
        <w:t>    学风正派、作风严谨、客观公正、廉洁自律，具有公信力、影响力，具有良好的职业道德、社会形象，无不良信誉记录。</w:t>
      </w:r>
    </w:p>
    <w:p w14:paraId="125C1E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color w:val="163E87"/>
          <w:sz w:val="32"/>
          <w:szCs w:val="32"/>
          <w:bdr w:val="none" w:color="auto" w:sz="0" w:space="0"/>
        </w:rPr>
        <w:t>【学术水平】</w:t>
      </w:r>
    </w:p>
    <w:p w14:paraId="0C4AE3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rPr>
          <w:sz w:val="32"/>
          <w:szCs w:val="32"/>
        </w:rPr>
      </w:pPr>
      <w:r>
        <w:rPr>
          <w:color w:val="000000"/>
          <w:sz w:val="32"/>
          <w:szCs w:val="32"/>
          <w:bdr w:val="none" w:color="auto" w:sz="0" w:space="0"/>
        </w:rPr>
        <w:t>    1.具有正高级专业技术职务（含享受正高待遇的长聘副教授）。</w:t>
      </w:r>
    </w:p>
    <w:p w14:paraId="0F80FA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color w:val="000000"/>
          <w:sz w:val="32"/>
          <w:szCs w:val="32"/>
          <w:bdr w:val="none" w:color="auto" w:sz="0" w:space="0"/>
        </w:rPr>
        <w:t>    2.以下条件需至少满足2项：</w:t>
      </w:r>
    </w:p>
    <w:p w14:paraId="1B5FEA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（1）主持过省部级及以上项目（课题），且已通过验收结题；</w:t>
      </w:r>
    </w:p>
    <w:p w14:paraId="371040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（2）获得过省部级及以上成果奖励；</w:t>
      </w:r>
    </w:p>
    <w:p w14:paraId="06FF9A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（3）在高校及其二级学院（部、系）担任学术组织委员；</w:t>
      </w:r>
    </w:p>
    <w:p w14:paraId="31AB4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（4）在全国性学术社团兼（担）任学术委员会委员、二级分会负责人及以上学术职务；  </w:t>
      </w:r>
      <w:r>
        <w:rPr>
          <w:sz w:val="32"/>
          <w:szCs w:val="32"/>
          <w:bdr w:val="none" w:color="auto" w:sz="0" w:space="0"/>
        </w:rPr>
        <w:br w:type="textWrapping"/>
      </w:r>
      <w:r>
        <w:rPr>
          <w:sz w:val="32"/>
          <w:szCs w:val="32"/>
          <w:bdr w:val="none" w:color="auto" w:sz="0" w:space="0"/>
        </w:rPr>
        <w:t>  （5）在省部级及以上政府部门主导的咨询组织担任专家成员；</w:t>
      </w:r>
    </w:p>
    <w:p w14:paraId="3A4992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（6）在重要学术报刊和出版社担任相关负责人；</w:t>
      </w:r>
    </w:p>
    <w:p w14:paraId="0B74FC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（7）获得过省部级及以上教育教学荣誉称号的一线教育工作者。</w:t>
      </w:r>
    </w:p>
    <w:p w14:paraId="1674A4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sz w:val="32"/>
          <w:szCs w:val="32"/>
          <w:bdr w:val="none" w:color="auto" w:sz="0" w:space="0"/>
        </w:rPr>
        <w:t>【年龄和身体情况】</w:t>
      </w:r>
    </w:p>
    <w:p w14:paraId="7B21DE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rPr>
          <w:sz w:val="32"/>
          <w:szCs w:val="32"/>
        </w:rPr>
      </w:pPr>
      <w:r>
        <w:rPr>
          <w:color w:val="000000"/>
          <w:sz w:val="32"/>
          <w:szCs w:val="32"/>
          <w:bdr w:val="none" w:color="auto" w:sz="0" w:space="0"/>
        </w:rPr>
        <w:t>    1.中华人民共和国公民，长期在科研、教学一线工作，年龄不超过65周岁（对于专业能力强，业内公认度高，积极参与全国教育科学规划工作的专家学者，可适当放宽年龄）。</w:t>
      </w:r>
    </w:p>
    <w:p w14:paraId="078DCF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color w:val="000000"/>
          <w:sz w:val="32"/>
          <w:szCs w:val="32"/>
          <w:bdr w:val="none" w:color="auto" w:sz="0" w:space="0"/>
        </w:rPr>
        <w:t>    2.身体健康，具备履职的时间和能力。</w:t>
      </w:r>
    </w:p>
    <w:p w14:paraId="23B73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14:paraId="3E6968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sz w:val="32"/>
          <w:szCs w:val="32"/>
          <w:bdr w:val="none" w:color="auto" w:sz="0" w:space="0"/>
        </w:rPr>
        <w:t>二、专家更新要求</w:t>
      </w:r>
    </w:p>
    <w:p w14:paraId="0CDB61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rPr>
          <w:sz w:val="32"/>
          <w:szCs w:val="32"/>
        </w:rPr>
      </w:pPr>
      <w:r>
        <w:rPr>
          <w:sz w:val="32"/>
          <w:szCs w:val="32"/>
          <w:bdr w:val="none" w:color="auto" w:sz="0" w:space="0"/>
        </w:rPr>
        <w:t>    已注册在库的专家，重点更新以下内容：单位、职称职务、研究领域、所获荣誉等变动情况。若信息有缺失的，同步补充完整，以便全规办精准匹配专家。</w:t>
      </w:r>
    </w:p>
    <w:p w14:paraId="0F66A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建议所有在库专家今后定期（至少每年一次）自行登录平台维护更新个人信息。</w:t>
      </w:r>
    </w:p>
    <w:p w14:paraId="60FB5B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14:paraId="277ED9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sz w:val="32"/>
          <w:szCs w:val="32"/>
          <w:bdr w:val="none" w:color="auto" w:sz="0" w:space="0"/>
        </w:rPr>
        <w:t>三、具体实施</w:t>
      </w:r>
    </w:p>
    <w:p w14:paraId="733B8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“全国教育科学规划管理平台专家征选系统”</w:t>
      </w:r>
      <w:r>
        <w:rPr>
          <w:color w:val="163E87"/>
          <w:sz w:val="32"/>
          <w:szCs w:val="32"/>
          <w:bdr w:val="none" w:color="auto" w:sz="0" w:space="0"/>
        </w:rPr>
        <w:t>（网址：https://202.205.185.227）</w:t>
      </w:r>
      <w:r>
        <w:rPr>
          <w:sz w:val="32"/>
          <w:szCs w:val="32"/>
          <w:bdr w:val="none" w:color="auto" w:sz="0" w:space="0"/>
        </w:rPr>
        <w:t>为全规办统一的专家管理平台。</w:t>
      </w:r>
    </w:p>
    <w:p w14:paraId="53C68E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b/>
          <w:bCs/>
          <w:sz w:val="32"/>
          <w:szCs w:val="32"/>
          <w:bdr w:val="none" w:color="auto" w:sz="0" w:space="0"/>
        </w:rPr>
        <w:t>01</w:t>
      </w:r>
    </w:p>
    <w:p w14:paraId="22726E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color w:val="163E87"/>
          <w:sz w:val="32"/>
          <w:szCs w:val="32"/>
          <w:bdr w:val="none" w:color="auto" w:sz="0" w:space="0"/>
        </w:rPr>
        <w:t>【新增专家申报】</w:t>
      </w:r>
    </w:p>
    <w:p w14:paraId="4390F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符合增补标准的专家请访问平台，进入“专家征选系统”，点击“新增专家注册”，填写个人信息、上传相关证明材料，完成申报。</w:t>
      </w:r>
    </w:p>
    <w:p w14:paraId="411AF8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（1）信息要求：专家提交的信息必须客观、准确、完整。</w:t>
      </w:r>
    </w:p>
    <w:p w14:paraId="7FD4BC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（2）推荐流程：专家增补实行个人申请、管理部门逐级审核的推荐方式。</w:t>
      </w:r>
    </w:p>
    <w:p w14:paraId="622524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（3）入库确认：全规办按程序审核专家资格，通过审核的专家正式进入全国教育科学规划专家库。</w:t>
      </w:r>
    </w:p>
    <w:p w14:paraId="7AD186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32"/>
          <w:szCs w:val="32"/>
        </w:rPr>
      </w:pPr>
      <w:r>
        <w:rPr>
          <w:b/>
          <w:bCs/>
          <w:sz w:val="32"/>
          <w:szCs w:val="32"/>
          <w:bdr w:val="none" w:color="auto" w:sz="0" w:space="0"/>
        </w:rPr>
        <w:t>02</w:t>
      </w:r>
    </w:p>
    <w:p w14:paraId="302382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sz w:val="32"/>
          <w:szCs w:val="32"/>
        </w:rPr>
      </w:pPr>
      <w:r>
        <w:rPr>
          <w:rStyle w:val="6"/>
          <w:color w:val="163E87"/>
          <w:sz w:val="32"/>
          <w:szCs w:val="32"/>
          <w:bdr w:val="none" w:color="auto" w:sz="0" w:space="0"/>
        </w:rPr>
        <w:t>【在库专家更新】</w:t>
      </w:r>
    </w:p>
    <w:p w14:paraId="1D8753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ind w:left="0" w:right="0"/>
        <w:jc w:val="both"/>
        <w:rPr>
          <w:sz w:val="32"/>
          <w:szCs w:val="32"/>
        </w:rPr>
      </w:pPr>
      <w:r>
        <w:rPr>
          <w:sz w:val="32"/>
          <w:szCs w:val="32"/>
          <w:bdr w:val="none" w:color="auto" w:sz="0" w:space="0"/>
        </w:rPr>
        <w:t>    在库专家可访问平台，进入“专家征选系统”，点击“在库专家更新”，通过</w:t>
      </w:r>
      <w:r>
        <w:rPr>
          <w:color w:val="163E87"/>
          <w:sz w:val="32"/>
          <w:szCs w:val="32"/>
          <w:bdr w:val="none" w:color="auto" w:sz="0" w:space="0"/>
        </w:rPr>
        <w:t>“手机号+验证码”</w:t>
      </w:r>
      <w:r>
        <w:rPr>
          <w:sz w:val="32"/>
          <w:szCs w:val="32"/>
          <w:bdr w:val="none" w:color="auto" w:sz="0" w:space="0"/>
        </w:rPr>
        <w:t>或</w:t>
      </w:r>
      <w:r>
        <w:rPr>
          <w:color w:val="163E87"/>
          <w:sz w:val="32"/>
          <w:szCs w:val="32"/>
          <w:bdr w:val="none" w:color="auto" w:sz="0" w:space="0"/>
        </w:rPr>
        <w:t>“账号+密码”</w:t>
      </w:r>
      <w:r>
        <w:rPr>
          <w:sz w:val="32"/>
          <w:szCs w:val="32"/>
          <w:bdr w:val="none" w:color="auto" w:sz="0" w:space="0"/>
        </w:rPr>
        <w:t>方式登录，自行编辑完善个人信息。</w:t>
      </w:r>
    </w:p>
    <w:p w14:paraId="65FC4A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因专家库信息不宜公开，各二级管理单位需及时通知本单位所有符合入库标准的专家登录平台，根据自身情况按照“在库专家更新”或“新增专家注册”方式进行填报。</w:t>
      </w:r>
    </w:p>
    <w:p w14:paraId="36311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14:paraId="01A41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sz w:val="32"/>
          <w:szCs w:val="32"/>
          <w:bdr w:val="none" w:color="auto" w:sz="0" w:space="0"/>
        </w:rPr>
        <w:t>四、时间安排</w:t>
      </w:r>
    </w:p>
    <w:p w14:paraId="338FA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sz w:val="32"/>
          <w:szCs w:val="32"/>
          <w:bdr w:val="none" w:color="auto" w:sz="0" w:space="0"/>
        </w:rPr>
        <w:t>    专家增补采用集中增补和日常增补相结合的方式进行，以集中增补为主。本轮专家集中增补和更新截止时间：</w:t>
      </w:r>
      <w:r>
        <w:rPr>
          <w:color w:val="163E87"/>
          <w:sz w:val="32"/>
          <w:szCs w:val="32"/>
          <w:bdr w:val="none" w:color="auto" w:sz="0" w:space="0"/>
        </w:rPr>
        <w:t>2026年6月14日</w:t>
      </w:r>
      <w:r>
        <w:rPr>
          <w:sz w:val="32"/>
          <w:szCs w:val="32"/>
          <w:bdr w:val="none" w:color="auto" w:sz="0" w:space="0"/>
        </w:rPr>
        <w:t>。</w:t>
      </w:r>
    </w:p>
    <w:p w14:paraId="1CBFF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p>
    <w:p w14:paraId="4908E9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rPr>
      </w:pPr>
      <w:r>
        <w:rPr>
          <w:rStyle w:val="6"/>
          <w:sz w:val="32"/>
          <w:szCs w:val="32"/>
          <w:bdr w:val="none" w:color="auto" w:sz="0" w:space="0"/>
        </w:rPr>
        <w:t>五、联系方式</w:t>
      </w:r>
    </w:p>
    <w:p w14:paraId="0A79BB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bdr w:val="none" w:color="auto" w:sz="0" w:space="0"/>
        </w:rPr>
      </w:pPr>
      <w:r>
        <w:rPr>
          <w:sz w:val="32"/>
          <w:szCs w:val="32"/>
          <w:bdr w:val="none" w:color="auto" w:sz="0" w:space="0"/>
        </w:rPr>
        <w:t>全规办：010-62003859；</w:t>
      </w:r>
      <w:r>
        <w:rPr>
          <w:sz w:val="32"/>
          <w:szCs w:val="32"/>
          <w:bdr w:val="none" w:color="auto" w:sz="0" w:space="0"/>
        </w:rPr>
        <w:br w:type="textWrapping"/>
      </w:r>
      <w:r>
        <w:rPr>
          <w:sz w:val="32"/>
          <w:szCs w:val="32"/>
          <w:bdr w:val="none" w:color="auto" w:sz="0" w:space="0"/>
        </w:rPr>
        <w:t>平台操作及技术服务：400-800-1636；</w:t>
      </w:r>
      <w:r>
        <w:rPr>
          <w:sz w:val="32"/>
          <w:szCs w:val="32"/>
          <w:bdr w:val="none" w:color="auto" w:sz="0" w:space="0"/>
        </w:rPr>
        <w:br w:type="textWrapping"/>
      </w:r>
      <w:r>
        <w:rPr>
          <w:sz w:val="32"/>
          <w:szCs w:val="32"/>
          <w:bdr w:val="none" w:color="auto" w:sz="0" w:space="0"/>
        </w:rPr>
        <w:t>电子邮箱：</w:t>
      </w:r>
      <w:r>
        <w:rPr>
          <w:sz w:val="32"/>
          <w:szCs w:val="32"/>
          <w:bdr w:val="none" w:color="auto" w:sz="0" w:space="0"/>
        </w:rPr>
        <w:fldChar w:fldCharType="begin"/>
      </w:r>
      <w:r>
        <w:rPr>
          <w:sz w:val="32"/>
          <w:szCs w:val="32"/>
          <w:bdr w:val="none" w:color="auto" w:sz="0" w:space="0"/>
        </w:rPr>
        <w:instrText xml:space="preserve"> HYPERLINK "mailto:qgb@moe.edu.cn。" </w:instrText>
      </w:r>
      <w:r>
        <w:rPr>
          <w:sz w:val="32"/>
          <w:szCs w:val="32"/>
          <w:bdr w:val="none" w:color="auto" w:sz="0" w:space="0"/>
        </w:rPr>
        <w:fldChar w:fldCharType="separate"/>
      </w:r>
      <w:r>
        <w:rPr>
          <w:rStyle w:val="8"/>
          <w:sz w:val="32"/>
          <w:szCs w:val="32"/>
          <w:bdr w:val="none" w:color="auto" w:sz="0" w:space="0"/>
        </w:rPr>
        <w:t>qgb@moe.edu.cn。</w:t>
      </w:r>
      <w:r>
        <w:rPr>
          <w:sz w:val="32"/>
          <w:szCs w:val="32"/>
          <w:bdr w:val="none" w:color="auto" w:sz="0" w:space="0"/>
        </w:rPr>
        <w:fldChar w:fldCharType="end"/>
      </w:r>
    </w:p>
    <w:p w14:paraId="5AE40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bdr w:val="none" w:color="auto" w:sz="0" w:space="0"/>
        </w:rPr>
      </w:pPr>
    </w:p>
    <w:p w14:paraId="61AC02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bdr w:val="none" w:color="auto" w:sz="0" w:space="0"/>
        </w:rPr>
      </w:pPr>
    </w:p>
    <w:p w14:paraId="060368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bdr w:val="none" w:color="auto" w:sz="0" w:space="0"/>
        </w:rPr>
      </w:pPr>
    </w:p>
    <w:p w14:paraId="446870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32"/>
          <w:szCs w:val="32"/>
          <w:bdr w:val="none" w:color="auto" w:sz="0" w:space="0"/>
        </w:rPr>
      </w:pPr>
    </w:p>
    <w:p w14:paraId="0281F6E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pPr>
      <w:r>
        <w:rPr>
          <w:sz w:val="32"/>
          <w:szCs w:val="32"/>
          <w:bdr w:val="none" w:color="auto" w:sz="0" w:space="0"/>
        </w:rPr>
        <w:t>全国教育科学规划领导小组办公室</w:t>
      </w:r>
      <w:r>
        <w:rPr>
          <w:sz w:val="32"/>
          <w:szCs w:val="32"/>
          <w:bdr w:val="none" w:color="auto" w:sz="0" w:space="0"/>
        </w:rPr>
        <w:br w:type="textWrapping"/>
      </w:r>
      <w:r>
        <w:rPr>
          <w:sz w:val="32"/>
          <w:szCs w:val="32"/>
          <w:bdr w:val="none" w:color="auto" w:sz="0" w:space="0"/>
        </w:rPr>
        <w:t>2026年5月14日</w:t>
      </w:r>
      <w:r>
        <w:rPr>
          <w:rFonts w:hint="eastAsia"/>
          <w:sz w:val="32"/>
          <w:szCs w:val="32"/>
          <w:bdr w:val="none" w:color="auto" w:sz="0" w:space="0"/>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儷宋 Pro">
    <w:panose1 w:val="02020300000000000000"/>
    <w:charset w:val="88"/>
    <w:family w:val="auto"/>
    <w:pitch w:val="default"/>
    <w:sig w:usb0="80000001" w:usb1="28091800" w:usb2="00000016"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2FBCBEE"/>
    <w:rsid w:val="B2FBC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2026-05-20T16:02:00Z</dcterms:created>
  <dc:creator>华子</dc:creator>
  <cp:lastModifiedBy>华子</cp:lastModifiedBy>
  <dcterms:modified xsi:type="dcterms:W3CDTF">2026-05-20T16:05:02Z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626F9A83894361297B6A0D6AA71FA63C_41</vt:lpwstr>
  </property>
</Properties>
</file>