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bookmarkStart w:id="0" w:name="_GoBack"/>
      <w:bookmarkEnd w:id="0"/>
      <w:r>
        <w:rPr>
          <w:rFonts w:hint="eastAsia" w:ascii="宋体" w:hAnsi="宋体" w:eastAsia="宋体" w:cs="宋体"/>
          <w:color w:val="000000" w:themeColor="text1"/>
          <w:kern w:val="0"/>
          <w:sz w:val="28"/>
          <w:szCs w:val="28"/>
          <w:lang w:val="en-US" w:eastAsia="zh-CN" w:bidi="ar"/>
          <w14:textFill>
            <w14:solidFill>
              <w14:schemeClr w14:val="tx1"/>
            </w14:solidFill>
          </w14:textFill>
        </w:rPr>
        <w:t>赤峰学院</w:t>
      </w:r>
      <w:r>
        <w:rPr>
          <w:rFonts w:hint="eastAsia" w:cs="微软雅黑"/>
          <w:b/>
          <w:bCs w:val="0"/>
          <w:color w:val="000000" w:themeColor="text1"/>
          <w:sz w:val="28"/>
          <w:szCs w:val="28"/>
          <w:lang w:val="en-US" w:eastAsia="zh-CN"/>
          <w14:textFill>
            <w14:solidFill>
              <w14:schemeClr w14:val="tx1"/>
            </w14:solidFill>
          </w14:textFill>
        </w:rPr>
        <w:t>校安处</w:t>
      </w:r>
      <w:r>
        <w:rPr>
          <w:rFonts w:hint="eastAsia" w:ascii="宋体" w:hAnsi="宋体" w:cs="微软雅黑"/>
          <w:b/>
          <w:bCs w:val="0"/>
          <w:color w:val="000000" w:themeColor="text1"/>
          <w:sz w:val="28"/>
          <w:szCs w:val="28"/>
          <w14:textFill>
            <w14:solidFill>
              <w14:schemeClr w14:val="tx1"/>
            </w14:solidFill>
          </w14:textFill>
        </w:rPr>
        <w:t>校园安防系统维保项目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询价采购公告</w:t>
      </w:r>
    </w:p>
    <w:p>
      <w:pPr>
        <w:pStyle w:val="8"/>
        <w:widowControl/>
        <w:shd w:val="clear" w:color="auto" w:fill="FFFFFF"/>
        <w:spacing w:before="0" w:beforeAutospacing="0" w:after="0" w:afterAutospacing="0" w:line="525"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赤峰学院询价方式采购</w:t>
      </w:r>
      <w:r>
        <w:rPr>
          <w:rFonts w:hint="eastAsia" w:ascii="宋体" w:hAnsi="宋体" w:cs="微软雅黑"/>
          <w:b w:val="0"/>
          <w:bCs/>
          <w:color w:val="000000" w:themeColor="text1"/>
          <w:sz w:val="28"/>
          <w:szCs w:val="28"/>
          <w14:textFill>
            <w14:solidFill>
              <w14:schemeClr w14:val="tx1"/>
            </w14:solidFill>
          </w14:textFill>
        </w:rPr>
        <w:t>校园安防系统维保项目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,欢迎符合资格条件的供应商前来报名参加。</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一、项目基本情况</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项目名称：赤峰学院</w:t>
      </w:r>
      <w:r>
        <w:rPr>
          <w:rFonts w:hint="eastAsia" w:cs="微软雅黑"/>
          <w:b w:val="0"/>
          <w:bCs/>
          <w:color w:val="000000" w:themeColor="text1"/>
          <w:sz w:val="28"/>
          <w:szCs w:val="28"/>
          <w:lang w:val="en-US" w:eastAsia="zh-CN"/>
          <w14:textFill>
            <w14:solidFill>
              <w14:schemeClr w14:val="tx1"/>
            </w14:solidFill>
          </w14:textFill>
        </w:rPr>
        <w:t>校安处</w:t>
      </w:r>
      <w:r>
        <w:rPr>
          <w:rFonts w:hint="eastAsia" w:ascii="宋体" w:hAnsi="宋体" w:cs="微软雅黑"/>
          <w:b w:val="0"/>
          <w:bCs/>
          <w:color w:val="000000" w:themeColor="text1"/>
          <w:sz w:val="28"/>
          <w:szCs w:val="28"/>
          <w14:textFill>
            <w14:solidFill>
              <w14:schemeClr w14:val="tx1"/>
            </w14:solidFill>
          </w14:textFill>
        </w:rPr>
        <w:t>校园安防系统维保项目</w:t>
      </w:r>
    </w:p>
    <w:p>
      <w:pPr>
        <w:ind w:firstLine="60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项目编号：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001</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预算金额：</w:t>
      </w:r>
      <w:r>
        <w:rPr>
          <w:rFonts w:hint="eastAsia" w:ascii="宋体" w:hAnsi="宋体" w:cs="宋体"/>
          <w:color w:val="000000" w:themeColor="text1"/>
          <w:kern w:val="0"/>
          <w:sz w:val="28"/>
          <w:szCs w:val="28"/>
          <w:lang w:val="en-US" w:eastAsia="zh-CN" w:bidi="ar"/>
          <w14:textFill>
            <w14:solidFill>
              <w14:schemeClr w14:val="tx1"/>
            </w14:solidFill>
          </w14:textFill>
        </w:rPr>
        <w:t>6万</w:t>
      </w:r>
      <w:r>
        <w:rPr>
          <w:rFonts w:hint="eastAsia" w:ascii="宋体" w:hAnsi="宋体" w:eastAsia="宋体" w:cs="宋体"/>
          <w:color w:val="000000" w:themeColor="text1"/>
          <w:kern w:val="0"/>
          <w:sz w:val="28"/>
          <w:szCs w:val="28"/>
          <w:lang w:val="en-US" w:eastAsia="zh-CN" w:bidi="ar"/>
          <w14:textFill>
            <w14:solidFill>
              <w14:schemeClr w14:val="tx1"/>
            </w14:solidFill>
          </w14:textFill>
        </w:rPr>
        <w:t>元（人民币）</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采购需求：具体技术参数要求详见下列清单。</w:t>
      </w:r>
    </w:p>
    <w:p>
      <w:pPr>
        <w:pStyle w:val="15"/>
        <w:numPr>
          <w:ilvl w:val="0"/>
          <w:numId w:val="0"/>
        </w:numPr>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视频安防监控系统</w:t>
      </w:r>
    </w:p>
    <w:p>
      <w:pPr>
        <w:pStyle w:val="15"/>
        <w:numPr>
          <w:ilvl w:val="0"/>
          <w:numId w:val="0"/>
        </w:numPr>
        <w:ind w:firstLine="56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确保</w:t>
      </w:r>
      <w:r>
        <w:rPr>
          <w:rFonts w:hint="eastAsia" w:ascii="宋体" w:hAnsi="宋体" w:eastAsia="宋体" w:cs="宋体"/>
          <w:color w:val="000000" w:themeColor="text1"/>
          <w:sz w:val="28"/>
          <w:szCs w:val="28"/>
          <w:lang w:val="en-US" w:eastAsia="zh-CN"/>
          <w14:textFill>
            <w14:solidFill>
              <w14:schemeClr w14:val="tx1"/>
            </w14:solidFill>
          </w14:textFill>
        </w:rPr>
        <w:t>校内所有监控设备的</w:t>
      </w:r>
      <w:r>
        <w:rPr>
          <w:rFonts w:hint="eastAsia" w:ascii="宋体" w:hAnsi="宋体" w:eastAsia="宋体" w:cs="宋体"/>
          <w:color w:val="000000" w:themeColor="text1"/>
          <w:sz w:val="28"/>
          <w:szCs w:val="28"/>
          <w14:textFill>
            <w14:solidFill>
              <w14:schemeClr w14:val="tx1"/>
            </w14:solidFill>
          </w14:textFill>
        </w:rPr>
        <w:t>前端设备、系统控制功能、监视功能、显示功能、记录回放功能等工作正常，</w:t>
      </w:r>
      <w:r>
        <w:rPr>
          <w:rFonts w:ascii="宋体" w:hAnsi="宋体" w:eastAsia="宋体" w:cs="宋体"/>
          <w:color w:val="000000" w:themeColor="text1"/>
          <w:sz w:val="28"/>
          <w:szCs w:val="28"/>
          <w14:textFill>
            <w14:solidFill>
              <w14:schemeClr w14:val="tx1"/>
            </w14:solidFill>
          </w14:textFill>
        </w:rPr>
        <w:t>定期检查、测试、保养、维修，确保设备正常运行</w:t>
      </w:r>
      <w:r>
        <w:rPr>
          <w:rFonts w:ascii="宋体" w:hAnsi="宋体" w:eastAsia="宋体" w:cs="宋体"/>
          <w:color w:val="000000" w:themeColor="text1"/>
          <w:sz w:val="24"/>
          <w:szCs w:val="24"/>
          <w14:textFill>
            <w14:solidFill>
              <w14:schemeClr w14:val="tx1"/>
            </w14:solidFill>
          </w14:textFill>
        </w:rPr>
        <w:t>。</w:t>
      </w:r>
    </w:p>
    <w:p>
      <w:pPr>
        <w:pStyle w:val="15"/>
        <w:numPr>
          <w:ilvl w:val="0"/>
          <w:numId w:val="0"/>
        </w:numPr>
        <w:ind w:left="-420"/>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 xml:space="preserve"> 视频安防监控系统维保内容            表一</w:t>
      </w:r>
    </w:p>
    <w:tbl>
      <w:tblPr>
        <w:tblStyle w:val="11"/>
        <w:tblW w:w="4999" w:type="pct"/>
        <w:tblInd w:w="0" w:type="dxa"/>
        <w:tblLayout w:type="autofit"/>
        <w:tblCellMar>
          <w:top w:w="0" w:type="dxa"/>
          <w:left w:w="108" w:type="dxa"/>
          <w:bottom w:w="0" w:type="dxa"/>
          <w:right w:w="108" w:type="dxa"/>
        </w:tblCellMar>
      </w:tblPr>
      <w:tblGrid>
        <w:gridCol w:w="700"/>
        <w:gridCol w:w="7820"/>
      </w:tblGrid>
      <w:tr>
        <w:tblPrEx>
          <w:tblCellMar>
            <w:top w:w="0" w:type="dxa"/>
            <w:left w:w="108" w:type="dxa"/>
            <w:bottom w:w="0" w:type="dxa"/>
            <w:right w:w="108" w:type="dxa"/>
          </w:tblCellMar>
        </w:tblPrEx>
        <w:trPr>
          <w:trHeight w:val="475"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项目内容要求</w:t>
            </w:r>
          </w:p>
        </w:tc>
      </w:tr>
      <w:tr>
        <w:tblPrEx>
          <w:tblCellMar>
            <w:top w:w="0" w:type="dxa"/>
            <w:left w:w="108" w:type="dxa"/>
            <w:bottom w:w="0" w:type="dxa"/>
            <w:right w:w="108" w:type="dxa"/>
          </w:tblCellMar>
        </w:tblPrEx>
        <w:trPr>
          <w:trHeight w:val="532"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确保视频联网监控系统与教育厅正常联网</w:t>
            </w:r>
          </w:p>
        </w:tc>
      </w:tr>
      <w:tr>
        <w:tblPrEx>
          <w:tblCellMar>
            <w:top w:w="0" w:type="dxa"/>
            <w:left w:w="108" w:type="dxa"/>
            <w:bottom w:w="0" w:type="dxa"/>
            <w:right w:w="108" w:type="dxa"/>
          </w:tblCellMar>
        </w:tblPrEx>
        <w:trPr>
          <w:trHeight w:val="558"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对不符合标准要求的各类型摄像机以及</w:t>
            </w:r>
            <w:r>
              <w:rPr>
                <w:rFonts w:ascii="宋体" w:hAnsi="宋体" w:cs="宋体"/>
                <w:color w:val="000000" w:themeColor="text1"/>
                <w:kern w:val="0"/>
                <w:sz w:val="24"/>
                <w14:textFill>
                  <w14:solidFill>
                    <w14:schemeClr w14:val="tx1"/>
                  </w14:solidFill>
                </w14:textFill>
              </w:rPr>
              <w:t>摄像机</w:t>
            </w:r>
            <w:r>
              <w:rPr>
                <w:rFonts w:hint="eastAsia" w:ascii="宋体" w:hAnsi="宋体" w:cs="宋体"/>
                <w:color w:val="000000" w:themeColor="text1"/>
                <w:kern w:val="0"/>
                <w:sz w:val="24"/>
                <w14:textFill>
                  <w14:solidFill>
                    <w14:schemeClr w14:val="tx1"/>
                  </w14:solidFill>
                </w14:textFill>
              </w:rPr>
              <w:t>角度进行调整</w:t>
            </w:r>
          </w:p>
        </w:tc>
      </w:tr>
      <w:tr>
        <w:tblPrEx>
          <w:tblCellMar>
            <w:top w:w="0" w:type="dxa"/>
            <w:left w:w="108" w:type="dxa"/>
            <w:bottom w:w="0" w:type="dxa"/>
            <w:right w:w="108" w:type="dxa"/>
          </w:tblCellMar>
        </w:tblPrEx>
        <w:trPr>
          <w:trHeight w:val="558"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清洁摄像机防护罩、</w:t>
            </w:r>
            <w:r>
              <w:rPr>
                <w:rFonts w:hint="eastAsia" w:ascii="宋体" w:hAnsi="宋体" w:cs="宋体"/>
                <w:color w:val="000000" w:themeColor="text1"/>
                <w:sz w:val="24"/>
                <w14:textFill>
                  <w14:solidFill>
                    <w14:schemeClr w14:val="tx1"/>
                  </w14:solidFill>
                </w14:textFill>
              </w:rPr>
              <w:t>清理镜头污渍和小部分的绿化遮挡物等</w:t>
            </w:r>
          </w:p>
        </w:tc>
      </w:tr>
      <w:tr>
        <w:tblPrEx>
          <w:tblCellMar>
            <w:top w:w="0" w:type="dxa"/>
            <w:left w:w="108" w:type="dxa"/>
            <w:bottom w:w="0" w:type="dxa"/>
            <w:right w:w="108" w:type="dxa"/>
          </w:tblCellMar>
        </w:tblPrEx>
        <w:trPr>
          <w:trHeight w:val="558"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检查室内、外摄像机防护罩</w:t>
            </w:r>
            <w:r>
              <w:rPr>
                <w:rFonts w:ascii="宋体" w:hAnsi="宋体" w:cs="宋体"/>
                <w:color w:val="000000" w:themeColor="text1"/>
                <w:sz w:val="24"/>
                <w14:textFill>
                  <w14:solidFill>
                    <w14:schemeClr w14:val="tx1"/>
                  </w14:solidFill>
                </w14:textFill>
              </w:rPr>
              <w:t>是否完好</w:t>
            </w:r>
            <w:r>
              <w:rPr>
                <w:rFonts w:hint="eastAsia" w:ascii="宋体" w:hAnsi="宋体" w:cs="宋体"/>
                <w:color w:val="000000" w:themeColor="text1"/>
                <w:sz w:val="24"/>
                <w14:textFill>
                  <w14:solidFill>
                    <w14:schemeClr w14:val="tx1"/>
                  </w14:solidFill>
                </w14:textFill>
              </w:rPr>
              <w:t>，确保立杆牢固，进线口密封并防水</w:t>
            </w:r>
          </w:p>
        </w:tc>
      </w:tr>
      <w:tr>
        <w:tblPrEx>
          <w:tblCellMar>
            <w:top w:w="0" w:type="dxa"/>
            <w:left w:w="108" w:type="dxa"/>
            <w:bottom w:w="0" w:type="dxa"/>
            <w:right w:w="108" w:type="dxa"/>
          </w:tblCellMar>
        </w:tblPrEx>
        <w:trPr>
          <w:trHeight w:val="558"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检查前端摄像机</w:t>
            </w:r>
            <w:r>
              <w:rPr>
                <w:rFonts w:ascii="宋体" w:hAnsi="宋体" w:cs="宋体"/>
                <w:color w:val="000000" w:themeColor="text1"/>
                <w:sz w:val="24"/>
                <w14:textFill>
                  <w14:solidFill>
                    <w14:schemeClr w14:val="tx1"/>
                  </w14:solidFill>
                </w14:textFill>
              </w:rPr>
              <w:t>运行状态、枪机指向符合要求、球机转动灵活、红外灯自动开启</w:t>
            </w:r>
            <w:r>
              <w:rPr>
                <w:rFonts w:hint="eastAsia" w:ascii="宋体" w:hAnsi="宋体" w:cs="宋体"/>
                <w:color w:val="000000" w:themeColor="text1"/>
                <w:sz w:val="24"/>
                <w14:textFill>
                  <w14:solidFill>
                    <w14:schemeClr w14:val="tx1"/>
                  </w14:solidFill>
                </w14:textFill>
              </w:rPr>
              <w:t>等工作</w:t>
            </w:r>
          </w:p>
        </w:tc>
      </w:tr>
      <w:tr>
        <w:tblPrEx>
          <w:tblCellMar>
            <w:top w:w="0" w:type="dxa"/>
            <w:left w:w="108" w:type="dxa"/>
            <w:bottom w:w="0" w:type="dxa"/>
            <w:right w:w="108" w:type="dxa"/>
          </w:tblCellMar>
        </w:tblPrEx>
        <w:trPr>
          <w:trHeight w:val="525"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对图像不清晰的图像进行调整检修故障排查以及摄像机更新升级</w:t>
            </w:r>
          </w:p>
        </w:tc>
      </w:tr>
      <w:tr>
        <w:tblPrEx>
          <w:tblCellMar>
            <w:top w:w="0" w:type="dxa"/>
            <w:left w:w="108" w:type="dxa"/>
            <w:bottom w:w="0" w:type="dxa"/>
            <w:right w:w="108" w:type="dxa"/>
          </w:tblCellMar>
        </w:tblPrEx>
        <w:trPr>
          <w:trHeight w:val="558"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对硬盘录像机控制、预览、录像以及回放等功能进行检查</w:t>
            </w:r>
          </w:p>
        </w:tc>
      </w:tr>
      <w:tr>
        <w:tblPrEx>
          <w:tblCellMar>
            <w:top w:w="0" w:type="dxa"/>
            <w:left w:w="108" w:type="dxa"/>
            <w:bottom w:w="0" w:type="dxa"/>
            <w:right w:w="108" w:type="dxa"/>
          </w:tblCellMar>
        </w:tblPrEx>
        <w:trPr>
          <w:trHeight w:val="541"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矩阵控制主机功能检查，矩阵控制键盘功能检查</w:t>
            </w:r>
          </w:p>
        </w:tc>
      </w:tr>
      <w:tr>
        <w:tblPrEx>
          <w:tblCellMar>
            <w:top w:w="0" w:type="dxa"/>
            <w:left w:w="108" w:type="dxa"/>
            <w:bottom w:w="0" w:type="dxa"/>
            <w:right w:w="108" w:type="dxa"/>
          </w:tblCellMar>
        </w:tblPrEx>
        <w:trPr>
          <w:trHeight w:val="565"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监控系统设备的日常维护，对出现问题的设备进行故障排除</w:t>
            </w:r>
          </w:p>
        </w:tc>
      </w:tr>
      <w:tr>
        <w:tblPrEx>
          <w:tblCellMar>
            <w:top w:w="0" w:type="dxa"/>
            <w:left w:w="108" w:type="dxa"/>
            <w:bottom w:w="0" w:type="dxa"/>
            <w:right w:w="108" w:type="dxa"/>
          </w:tblCellMar>
        </w:tblPrEx>
        <w:trPr>
          <w:trHeight w:val="541"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设备故障需更换相应设备进行解决，单独收取故障设备等相关费用</w:t>
            </w:r>
          </w:p>
        </w:tc>
      </w:tr>
      <w:tr>
        <w:tblPrEx>
          <w:tblCellMar>
            <w:top w:w="0" w:type="dxa"/>
            <w:left w:w="108" w:type="dxa"/>
            <w:bottom w:w="0" w:type="dxa"/>
            <w:right w:w="108" w:type="dxa"/>
          </w:tblCellMar>
        </w:tblPrEx>
        <w:trPr>
          <w:trHeight w:val="541"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11</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每个季度对校园内所有摄像机进行清洗、擦拭保证无灰尘</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图像清晰</w:t>
            </w:r>
          </w:p>
        </w:tc>
      </w:tr>
      <w:tr>
        <w:tblPrEx>
          <w:tblCellMar>
            <w:top w:w="0" w:type="dxa"/>
            <w:left w:w="108" w:type="dxa"/>
            <w:bottom w:w="0" w:type="dxa"/>
            <w:right w:w="108" w:type="dxa"/>
          </w:tblCellMar>
        </w:tblPrEx>
        <w:trPr>
          <w:trHeight w:val="584"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2</w:t>
            </w:r>
          </w:p>
        </w:tc>
        <w:tc>
          <w:tcPr>
            <w:tcW w:w="4588"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以上工作内容要求每周进行1次维保并提供24小时技术支持服务 </w:t>
            </w:r>
          </w:p>
        </w:tc>
      </w:tr>
    </w:tbl>
    <w:p>
      <w:pPr>
        <w:pStyle w:val="15"/>
        <w:numPr>
          <w:ilvl w:val="0"/>
          <w:numId w:val="0"/>
        </w:numPr>
        <w:jc w:val="left"/>
        <w:rPr>
          <w:rFonts w:ascii="宋体" w:hAnsi="宋体" w:eastAsia="宋体" w:cs="宋体"/>
          <w:b/>
          <w:color w:val="000000" w:themeColor="text1"/>
          <w:sz w:val="28"/>
          <w:szCs w:val="28"/>
          <w14:textFill>
            <w14:solidFill>
              <w14:schemeClr w14:val="tx1"/>
            </w14:solidFill>
          </w14:textFill>
        </w:rPr>
      </w:pPr>
    </w:p>
    <w:p>
      <w:pPr>
        <w:pStyle w:val="15"/>
        <w:numPr>
          <w:ilvl w:val="0"/>
          <w:numId w:val="0"/>
        </w:numPr>
        <w:ind w:left="-42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 xml:space="preserve">2、监控中心    </w:t>
      </w:r>
      <w:r>
        <w:rPr>
          <w:rFonts w:hint="eastAsia" w:ascii="宋体" w:hAnsi="宋体" w:eastAsia="宋体" w:cs="宋体"/>
          <w:b/>
          <w:color w:val="000000" w:themeColor="text1"/>
          <w:sz w:val="28"/>
          <w:szCs w:val="28"/>
          <w14:textFill>
            <w14:solidFill>
              <w14:schemeClr w14:val="tx1"/>
            </w14:solidFill>
          </w14:textFill>
        </w:rPr>
        <w:t>监控中心设备维保内容               表二</w:t>
      </w:r>
    </w:p>
    <w:p>
      <w:pPr>
        <w:pStyle w:val="15"/>
        <w:numPr>
          <w:ilvl w:val="0"/>
          <w:numId w:val="0"/>
        </w:numPr>
        <w:jc w:val="left"/>
        <w:rPr>
          <w:rFonts w:ascii="宋体" w:hAnsi="宋体" w:eastAsia="宋体" w:cs="宋体"/>
          <w:b/>
          <w:color w:val="000000" w:themeColor="text1"/>
          <w:sz w:val="28"/>
          <w:szCs w:val="28"/>
          <w14:textFill>
            <w14:solidFill>
              <w14:schemeClr w14:val="tx1"/>
            </w14:solidFill>
          </w14:textFill>
        </w:rPr>
      </w:pPr>
    </w:p>
    <w:tbl>
      <w:tblPr>
        <w:tblStyle w:val="11"/>
        <w:tblpPr w:leftFromText="180" w:rightFromText="180" w:vertAnchor="text" w:horzAnchor="page" w:tblpX="1380" w:tblpY="599"/>
        <w:tblOverlap w:val="never"/>
        <w:tblW w:w="9322" w:type="dxa"/>
        <w:tblInd w:w="0" w:type="dxa"/>
        <w:shd w:val="clear" w:color="auto" w:fill="CCE8CF"/>
        <w:tblLayout w:type="fixed"/>
        <w:tblCellMar>
          <w:top w:w="0" w:type="dxa"/>
          <w:left w:w="108" w:type="dxa"/>
          <w:bottom w:w="0" w:type="dxa"/>
          <w:right w:w="108" w:type="dxa"/>
        </w:tblCellMar>
      </w:tblPr>
      <w:tblGrid>
        <w:gridCol w:w="817"/>
        <w:gridCol w:w="8505"/>
      </w:tblGrid>
      <w:tr>
        <w:tblPrEx>
          <w:shd w:val="clear" w:color="auto" w:fill="CCE8CF"/>
          <w:tblCellMar>
            <w:top w:w="0" w:type="dxa"/>
            <w:left w:w="108" w:type="dxa"/>
            <w:bottom w:w="0" w:type="dxa"/>
            <w:right w:w="108" w:type="dxa"/>
          </w:tblCellMar>
        </w:tblPrEx>
        <w:trPr>
          <w:trHeight w:val="650"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序号</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项目内容要求</w:t>
            </w:r>
          </w:p>
        </w:tc>
      </w:tr>
      <w:tr>
        <w:tblPrEx>
          <w:tblCellMar>
            <w:top w:w="0" w:type="dxa"/>
            <w:left w:w="108" w:type="dxa"/>
            <w:bottom w:w="0" w:type="dxa"/>
            <w:right w:w="108" w:type="dxa"/>
          </w:tblCellMar>
        </w:tblPrEx>
        <w:trPr>
          <w:trHeight w:val="619"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1</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rFonts w:hint="eastAsia"/>
                <w:b w:val="0"/>
                <w:bCs w:val="0"/>
                <w:color w:val="auto"/>
                <w:sz w:val="24"/>
                <w:shd w:val="clear" w:color="auto" w:fill="auto"/>
              </w:rPr>
            </w:pPr>
            <w:r>
              <w:rPr>
                <w:rFonts w:hint="eastAsia"/>
                <w:b w:val="0"/>
                <w:bCs w:val="0"/>
                <w:color w:val="auto"/>
                <w:sz w:val="24"/>
                <w:shd w:val="clear" w:color="auto" w:fill="auto"/>
              </w:rPr>
              <w:t>确保监控室所有主控平台设备各系统平台与教育局、公安局以及治安能正常联网</w:t>
            </w:r>
          </w:p>
        </w:tc>
      </w:tr>
      <w:tr>
        <w:tblPrEx>
          <w:tblCellMar>
            <w:top w:w="0" w:type="dxa"/>
            <w:left w:w="108" w:type="dxa"/>
            <w:bottom w:w="0" w:type="dxa"/>
            <w:right w:w="108" w:type="dxa"/>
          </w:tblCellMar>
        </w:tblPrEx>
        <w:trPr>
          <w:trHeight w:val="619"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rFonts w:hint="eastAsia"/>
                <w:b w:val="0"/>
                <w:bCs w:val="0"/>
                <w:color w:val="auto"/>
                <w:sz w:val="24"/>
                <w:shd w:val="clear" w:color="auto" w:fill="auto"/>
              </w:rPr>
            </w:pPr>
            <w:r>
              <w:rPr>
                <w:rFonts w:hint="eastAsia"/>
                <w:b w:val="0"/>
                <w:bCs w:val="0"/>
                <w:color w:val="auto"/>
                <w:sz w:val="24"/>
                <w:shd w:val="clear" w:color="auto" w:fill="auto"/>
              </w:rPr>
              <w:t>2</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rFonts w:hint="eastAsia"/>
                <w:b w:val="0"/>
                <w:bCs w:val="0"/>
                <w:color w:val="auto"/>
                <w:sz w:val="24"/>
                <w:shd w:val="clear" w:color="auto" w:fill="auto"/>
              </w:rPr>
            </w:pPr>
            <w:r>
              <w:rPr>
                <w:rFonts w:hint="eastAsia"/>
                <w:b w:val="0"/>
                <w:bCs w:val="0"/>
                <w:color w:val="auto"/>
                <w:sz w:val="24"/>
                <w:shd w:val="clear" w:color="auto" w:fill="auto"/>
              </w:rPr>
              <w:t>监控中心应保证通讯设备正常，确保各</w:t>
            </w:r>
            <w:r>
              <w:rPr>
                <w:b w:val="0"/>
                <w:bCs w:val="0"/>
                <w:color w:val="auto"/>
                <w:sz w:val="24"/>
                <w:shd w:val="clear" w:color="auto" w:fill="auto"/>
              </w:rPr>
              <w:t>安防</w:t>
            </w:r>
            <w:r>
              <w:rPr>
                <w:rFonts w:hint="eastAsia"/>
                <w:b w:val="0"/>
                <w:bCs w:val="0"/>
                <w:color w:val="auto"/>
                <w:sz w:val="24"/>
                <w:shd w:val="clear" w:color="auto" w:fill="auto"/>
              </w:rPr>
              <w:t>系统</w:t>
            </w:r>
            <w:r>
              <w:rPr>
                <w:b w:val="0"/>
                <w:bCs w:val="0"/>
                <w:color w:val="auto"/>
                <w:sz w:val="24"/>
                <w:shd w:val="clear" w:color="auto" w:fill="auto"/>
              </w:rPr>
              <w:t>平台</w:t>
            </w:r>
            <w:r>
              <w:rPr>
                <w:rFonts w:hint="eastAsia"/>
                <w:b w:val="0"/>
                <w:bCs w:val="0"/>
                <w:color w:val="auto"/>
                <w:sz w:val="24"/>
                <w:shd w:val="clear" w:color="auto" w:fill="auto"/>
              </w:rPr>
              <w:t>功能工作正常</w:t>
            </w:r>
            <w:r>
              <w:rPr>
                <w:b w:val="0"/>
                <w:bCs w:val="0"/>
                <w:color w:val="auto"/>
                <w:sz w:val="24"/>
                <w:shd w:val="clear" w:color="auto" w:fill="auto"/>
              </w:rPr>
              <w:t>运行</w:t>
            </w:r>
          </w:p>
        </w:tc>
      </w:tr>
      <w:tr>
        <w:tblPrEx>
          <w:tblCellMar>
            <w:top w:w="0" w:type="dxa"/>
            <w:left w:w="108" w:type="dxa"/>
            <w:bottom w:w="0" w:type="dxa"/>
            <w:right w:w="108" w:type="dxa"/>
          </w:tblCellMar>
        </w:tblPrEx>
        <w:trPr>
          <w:trHeight w:val="469"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3</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rFonts w:hint="eastAsia"/>
                <w:b w:val="0"/>
                <w:bCs w:val="0"/>
                <w:color w:val="auto"/>
                <w:sz w:val="24"/>
                <w:shd w:val="clear" w:color="auto" w:fill="auto"/>
              </w:rPr>
              <w:t>凡各安全技术防范系统集成有联动功能的应保证工作正常</w:t>
            </w:r>
          </w:p>
        </w:tc>
      </w:tr>
      <w:tr>
        <w:tblPrEx>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4</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rFonts w:hint="eastAsia"/>
                <w:b w:val="0"/>
                <w:bCs w:val="0"/>
                <w:color w:val="auto"/>
                <w:sz w:val="24"/>
                <w:shd w:val="clear" w:color="auto" w:fill="auto"/>
              </w:rPr>
              <w:t>确认网络设备工作正常，功能正常</w:t>
            </w:r>
          </w:p>
        </w:tc>
      </w:tr>
      <w:tr>
        <w:tblPrEx>
          <w:tblCellMar>
            <w:top w:w="0" w:type="dxa"/>
            <w:left w:w="108" w:type="dxa"/>
            <w:bottom w:w="0" w:type="dxa"/>
            <w:right w:w="108" w:type="dxa"/>
          </w:tblCellMar>
        </w:tblPrEx>
        <w:trPr>
          <w:trHeight w:val="502"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5</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rFonts w:hint="eastAsia"/>
                <w:b w:val="0"/>
                <w:bCs w:val="0"/>
                <w:color w:val="auto"/>
                <w:sz w:val="24"/>
                <w:shd w:val="clear" w:color="auto" w:fill="auto"/>
              </w:rPr>
              <w:t>检查服务器和存储系统</w:t>
            </w:r>
            <w:r>
              <w:rPr>
                <w:b w:val="0"/>
                <w:bCs w:val="0"/>
                <w:color w:val="auto"/>
                <w:sz w:val="24"/>
                <w:shd w:val="clear" w:color="auto" w:fill="auto"/>
              </w:rPr>
              <w:t>设备</w:t>
            </w:r>
            <w:r>
              <w:rPr>
                <w:rFonts w:hint="eastAsia"/>
                <w:b w:val="0"/>
                <w:bCs w:val="0"/>
                <w:color w:val="auto"/>
                <w:sz w:val="24"/>
                <w:shd w:val="clear" w:color="auto" w:fill="auto"/>
              </w:rPr>
              <w:t>，确保</w:t>
            </w:r>
            <w:r>
              <w:rPr>
                <w:b w:val="0"/>
                <w:bCs w:val="0"/>
                <w:color w:val="auto"/>
                <w:sz w:val="24"/>
                <w:shd w:val="clear" w:color="auto" w:fill="auto"/>
              </w:rPr>
              <w:t>设备</w:t>
            </w:r>
            <w:r>
              <w:rPr>
                <w:rFonts w:hint="eastAsia"/>
                <w:b w:val="0"/>
                <w:bCs w:val="0"/>
                <w:color w:val="auto"/>
                <w:sz w:val="24"/>
                <w:shd w:val="clear" w:color="auto" w:fill="auto"/>
              </w:rPr>
              <w:t>功能正常工作</w:t>
            </w:r>
          </w:p>
        </w:tc>
      </w:tr>
      <w:tr>
        <w:tblPrEx>
          <w:tblCellMar>
            <w:top w:w="0" w:type="dxa"/>
            <w:left w:w="108" w:type="dxa"/>
            <w:bottom w:w="0" w:type="dxa"/>
            <w:right w:w="108" w:type="dxa"/>
          </w:tblCellMar>
        </w:tblPrEx>
        <w:trPr>
          <w:trHeight w:val="436"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6</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rFonts w:hint="eastAsia"/>
                <w:b w:val="0"/>
                <w:bCs w:val="0"/>
                <w:color w:val="auto"/>
                <w:sz w:val="24"/>
                <w:shd w:val="clear" w:color="auto" w:fill="auto"/>
              </w:rPr>
              <w:t>包括软件检测，软件维护，各系统性能监控、故障排除、安全巡查</w:t>
            </w:r>
          </w:p>
        </w:tc>
      </w:tr>
      <w:tr>
        <w:tblPrEx>
          <w:tblCellMar>
            <w:top w:w="0" w:type="dxa"/>
            <w:left w:w="108" w:type="dxa"/>
            <w:bottom w:w="0" w:type="dxa"/>
            <w:right w:w="108" w:type="dxa"/>
          </w:tblCellMar>
        </w:tblPrEx>
        <w:trPr>
          <w:trHeight w:val="503"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7</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rFonts w:hint="eastAsia"/>
                <w:b w:val="0"/>
                <w:bCs w:val="0"/>
                <w:color w:val="auto"/>
                <w:sz w:val="24"/>
                <w:shd w:val="clear" w:color="auto" w:fill="auto"/>
              </w:rPr>
              <w:t xml:space="preserve">视频图像每路视频图像质量良好，能正常显示、调阅，能正常录像  </w:t>
            </w:r>
          </w:p>
        </w:tc>
      </w:tr>
      <w:tr>
        <w:tblPrEx>
          <w:tblCellMar>
            <w:top w:w="0" w:type="dxa"/>
            <w:left w:w="108" w:type="dxa"/>
            <w:bottom w:w="0" w:type="dxa"/>
            <w:right w:w="108" w:type="dxa"/>
          </w:tblCellMar>
        </w:tblPrEx>
        <w:trPr>
          <w:trHeight w:val="485"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8</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rFonts w:hint="eastAsia"/>
                <w:b w:val="0"/>
                <w:bCs w:val="0"/>
                <w:color w:val="auto"/>
                <w:sz w:val="24"/>
                <w:shd w:val="clear" w:color="auto" w:fill="auto"/>
              </w:rPr>
              <w:t>中控显示屏：检查显示是否正常，</w:t>
            </w:r>
            <w:r>
              <w:rPr>
                <w:b w:val="0"/>
                <w:bCs w:val="0"/>
                <w:color w:val="auto"/>
                <w:sz w:val="24"/>
                <w:shd w:val="clear" w:color="auto" w:fill="auto"/>
              </w:rPr>
              <w:t>确认图像质量，</w:t>
            </w:r>
            <w:r>
              <w:rPr>
                <w:rFonts w:hint="eastAsia"/>
                <w:b w:val="0"/>
                <w:bCs w:val="0"/>
                <w:color w:val="auto"/>
                <w:sz w:val="24"/>
                <w:shd w:val="clear" w:color="auto" w:fill="auto"/>
              </w:rPr>
              <w:t>排除蓝屏、图像卡顿等现象</w:t>
            </w:r>
          </w:p>
        </w:tc>
      </w:tr>
      <w:tr>
        <w:tblPrEx>
          <w:tblCellMar>
            <w:top w:w="0" w:type="dxa"/>
            <w:left w:w="108" w:type="dxa"/>
            <w:bottom w:w="0" w:type="dxa"/>
            <w:right w:w="108" w:type="dxa"/>
          </w:tblCellMar>
        </w:tblPrEx>
        <w:trPr>
          <w:trHeight w:val="475"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b w:val="0"/>
                <w:bCs w:val="0"/>
                <w:color w:val="auto"/>
                <w:sz w:val="24"/>
                <w:shd w:val="clear" w:color="auto" w:fill="auto"/>
              </w:rPr>
              <w:t>9</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b w:val="0"/>
                <w:bCs w:val="0"/>
                <w:color w:val="auto"/>
                <w:sz w:val="24"/>
                <w:shd w:val="clear" w:color="auto" w:fill="auto"/>
              </w:rPr>
              <w:t>随时协助校方的日常调阅监控等工作</w:t>
            </w:r>
          </w:p>
        </w:tc>
      </w:tr>
      <w:tr>
        <w:tblPrEx>
          <w:tblCellMar>
            <w:top w:w="0" w:type="dxa"/>
            <w:left w:w="108" w:type="dxa"/>
            <w:bottom w:w="0" w:type="dxa"/>
            <w:right w:w="108" w:type="dxa"/>
          </w:tblCellMar>
        </w:tblPrEx>
        <w:trPr>
          <w:trHeight w:val="513"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b w:val="0"/>
                <w:bCs w:val="0"/>
                <w:color w:val="auto"/>
                <w:sz w:val="24"/>
                <w:shd w:val="clear" w:color="auto" w:fill="auto"/>
              </w:rPr>
              <w:t>10</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b w:val="0"/>
                <w:bCs w:val="0"/>
                <w:color w:val="auto"/>
                <w:sz w:val="24"/>
                <w:shd w:val="clear" w:color="auto" w:fill="auto"/>
              </w:rPr>
              <w:t>维护监控</w:t>
            </w:r>
            <w:r>
              <w:rPr>
                <w:rFonts w:hint="eastAsia"/>
                <w:b w:val="0"/>
                <w:bCs w:val="0"/>
                <w:color w:val="auto"/>
                <w:sz w:val="24"/>
                <w:shd w:val="clear" w:color="auto" w:fill="auto"/>
              </w:rPr>
              <w:t>室</w:t>
            </w:r>
            <w:r>
              <w:rPr>
                <w:b w:val="0"/>
                <w:bCs w:val="0"/>
                <w:color w:val="auto"/>
                <w:sz w:val="24"/>
                <w:shd w:val="clear" w:color="auto" w:fill="auto"/>
              </w:rPr>
              <w:t>机房环境，</w:t>
            </w:r>
            <w:r>
              <w:rPr>
                <w:rFonts w:hint="eastAsia"/>
                <w:b w:val="0"/>
                <w:bCs w:val="0"/>
                <w:color w:val="auto"/>
                <w:sz w:val="24"/>
                <w:shd w:val="clear" w:color="auto" w:fill="auto"/>
              </w:rPr>
              <w:t>整</w:t>
            </w:r>
            <w:r>
              <w:rPr>
                <w:b w:val="0"/>
                <w:bCs w:val="0"/>
                <w:color w:val="auto"/>
                <w:sz w:val="24"/>
                <w:shd w:val="clear" w:color="auto" w:fill="auto"/>
              </w:rPr>
              <w:t>体设备的运行环境以及安装位置</w:t>
            </w:r>
            <w:r>
              <w:rPr>
                <w:rFonts w:hint="eastAsia"/>
                <w:b w:val="0"/>
                <w:bCs w:val="0"/>
                <w:color w:val="auto"/>
                <w:sz w:val="24"/>
                <w:shd w:val="clear" w:color="auto" w:fill="auto"/>
              </w:rPr>
              <w:t>等</w:t>
            </w:r>
            <w:r>
              <w:rPr>
                <w:b w:val="0"/>
                <w:bCs w:val="0"/>
                <w:color w:val="auto"/>
                <w:sz w:val="24"/>
                <w:shd w:val="clear" w:color="auto" w:fill="auto"/>
              </w:rPr>
              <w:t>情况</w:t>
            </w:r>
          </w:p>
        </w:tc>
      </w:tr>
      <w:tr>
        <w:tblPrEx>
          <w:tblCellMar>
            <w:top w:w="0" w:type="dxa"/>
            <w:left w:w="108" w:type="dxa"/>
            <w:bottom w:w="0" w:type="dxa"/>
            <w:right w:w="108" w:type="dxa"/>
          </w:tblCellMar>
        </w:tblPrEx>
        <w:trPr>
          <w:trHeight w:val="513" w:hRule="atLeast"/>
        </w:trPr>
        <w:tc>
          <w:tcPr>
            <w:tcW w:w="817"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b w:val="0"/>
                <w:bCs w:val="0"/>
                <w:color w:val="auto"/>
                <w:sz w:val="24"/>
                <w:shd w:val="clear" w:color="auto" w:fill="auto"/>
              </w:rPr>
            </w:pPr>
            <w:r>
              <w:rPr>
                <w:rFonts w:hint="eastAsia"/>
                <w:b w:val="0"/>
                <w:bCs w:val="0"/>
                <w:color w:val="auto"/>
                <w:sz w:val="24"/>
                <w:shd w:val="clear" w:color="auto" w:fill="auto"/>
              </w:rPr>
              <w:t>1</w:t>
            </w:r>
            <w:r>
              <w:rPr>
                <w:b w:val="0"/>
                <w:bCs w:val="0"/>
                <w:color w:val="auto"/>
                <w:sz w:val="24"/>
                <w:shd w:val="clear" w:color="auto" w:fill="auto"/>
              </w:rPr>
              <w:t>1</w:t>
            </w:r>
          </w:p>
        </w:tc>
        <w:tc>
          <w:tcPr>
            <w:tcW w:w="850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b w:val="0"/>
                <w:bCs w:val="0"/>
                <w:color w:val="auto"/>
                <w:sz w:val="24"/>
                <w:shd w:val="clear" w:color="auto" w:fill="auto"/>
              </w:rPr>
            </w:pPr>
            <w:r>
              <w:rPr>
                <w:rFonts w:hint="eastAsia"/>
                <w:b w:val="0"/>
                <w:bCs w:val="0"/>
                <w:color w:val="auto"/>
                <w:sz w:val="24"/>
                <w:shd w:val="clear" w:color="auto" w:fill="auto"/>
              </w:rPr>
              <w:t>以上工作内容要求每周进行1次维保并提供24小时技术支持服务</w:t>
            </w:r>
          </w:p>
        </w:tc>
      </w:tr>
    </w:tbl>
    <w:p>
      <w:pPr>
        <w:pStyle w:val="15"/>
        <w:numPr>
          <w:ilvl w:val="0"/>
          <w:numId w:val="0"/>
        </w:numPr>
        <w:ind w:left="-42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p>
    <w:p>
      <w:pPr>
        <w:pStyle w:val="15"/>
        <w:numPr>
          <w:ilvl w:val="0"/>
          <w:numId w:val="0"/>
        </w:numPr>
        <w:rPr>
          <w:rFonts w:hint="eastAsia" w:ascii="宋体" w:hAnsi="宋体" w:eastAsia="宋体" w:cs="宋体"/>
          <w:b w:val="0"/>
          <w:bCs w:val="0"/>
          <w:color w:val="000000" w:themeColor="text1"/>
          <w:sz w:val="28"/>
          <w:szCs w:val="28"/>
          <w14:textFill>
            <w14:solidFill>
              <w14:schemeClr w14:val="tx1"/>
            </w14:solidFill>
          </w14:textFill>
        </w:rPr>
      </w:pPr>
    </w:p>
    <w:p>
      <w:pPr>
        <w:pStyle w:val="15"/>
        <w:numPr>
          <w:ilvl w:val="0"/>
          <w:numId w:val="0"/>
        </w:numPr>
        <w:rPr>
          <w:rFonts w:ascii="宋体" w:hAnsi="宋体" w:eastAsia="宋体" w:cs="宋体"/>
          <w:b/>
          <w:color w:val="000000" w:themeColor="text1"/>
          <w:sz w:val="28"/>
          <w:szCs w:val="28"/>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en-US" w:eastAsia="zh-CN"/>
          <w14:textFill>
            <w14:solidFill>
              <w14:schemeClr w14:val="tx1"/>
            </w14:solidFill>
          </w14:textFill>
        </w:rPr>
        <w:t>3、</w:t>
      </w:r>
      <w:r>
        <w:rPr>
          <w:rFonts w:hint="eastAsia" w:ascii="宋体" w:hAnsi="宋体" w:eastAsia="宋体" w:cs="宋体"/>
          <w:b/>
          <w:color w:val="000000" w:themeColor="text1"/>
          <w:sz w:val="28"/>
          <w:szCs w:val="28"/>
          <w14:textFill>
            <w14:solidFill>
              <w14:schemeClr w14:val="tx1"/>
            </w14:solidFill>
          </w14:textFill>
        </w:rPr>
        <w:t>防盗、紧急报警系统</w:t>
      </w:r>
    </w:p>
    <w:p>
      <w:pPr>
        <w:pStyle w:val="15"/>
        <w:numPr>
          <w:ilvl w:val="0"/>
          <w:numId w:val="0"/>
        </w:numPr>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防盗、紧急</w:t>
      </w:r>
      <w:r>
        <w:rPr>
          <w:rFonts w:ascii="宋体" w:hAnsi="宋体" w:eastAsia="宋体" w:cs="宋体"/>
          <w:b/>
          <w:color w:val="000000" w:themeColor="text1"/>
          <w:sz w:val="28"/>
          <w:szCs w:val="28"/>
          <w14:textFill>
            <w14:solidFill>
              <w14:schemeClr w14:val="tx1"/>
            </w14:solidFill>
          </w14:textFill>
        </w:rPr>
        <w:t>联网</w:t>
      </w:r>
      <w:r>
        <w:rPr>
          <w:rFonts w:hint="eastAsia" w:ascii="宋体" w:hAnsi="宋体" w:eastAsia="宋体" w:cs="宋体"/>
          <w:b/>
          <w:color w:val="000000" w:themeColor="text1"/>
          <w:sz w:val="28"/>
          <w:szCs w:val="28"/>
          <w14:textFill>
            <w14:solidFill>
              <w14:schemeClr w14:val="tx1"/>
            </w14:solidFill>
          </w14:textFill>
        </w:rPr>
        <w:t>报警系统维保内容           表三</w:t>
      </w:r>
    </w:p>
    <w:tbl>
      <w:tblPr>
        <w:tblStyle w:val="11"/>
        <w:tblpPr w:leftFromText="180" w:rightFromText="180" w:vertAnchor="text" w:horzAnchor="page" w:tblpX="1432" w:tblpY="30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7" w:type="dxa"/>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8505" w:type="dxa"/>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确保</w:t>
            </w:r>
            <w:r>
              <w:rPr>
                <w:rFonts w:ascii="宋体" w:hAnsi="宋体" w:cs="宋体"/>
                <w:color w:val="000000" w:themeColor="text1"/>
                <w:kern w:val="0"/>
                <w:sz w:val="24"/>
                <w14:textFill>
                  <w14:solidFill>
                    <w14:schemeClr w14:val="tx1"/>
                  </w14:solidFill>
                </w14:textFill>
              </w:rPr>
              <w:t>联网</w:t>
            </w:r>
            <w:r>
              <w:rPr>
                <w:rFonts w:hint="eastAsia" w:ascii="宋体" w:hAnsi="宋体" w:cs="宋体"/>
                <w:color w:val="000000" w:themeColor="text1"/>
                <w:kern w:val="0"/>
                <w:sz w:val="24"/>
                <w14:textFill>
                  <w14:solidFill>
                    <w14:schemeClr w14:val="tx1"/>
                  </w14:solidFill>
                </w14:textFill>
              </w:rPr>
              <w:t>报警系统设备报警信息都能上传到接警平台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8505" w:type="dxa"/>
            <w:noWrap w:val="0"/>
            <w:vAlign w:val="center"/>
          </w:tcPr>
          <w:p>
            <w:pPr>
              <w:widowControl/>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触发紧急报警设备后，</w:t>
            </w:r>
            <w:r>
              <w:rPr>
                <w:rFonts w:hint="eastAsia" w:ascii="宋体" w:hAnsi="宋体" w:cs="宋体"/>
                <w:color w:val="000000" w:themeColor="text1"/>
                <w:kern w:val="0"/>
                <w:sz w:val="24"/>
                <w14:textFill>
                  <w14:solidFill>
                    <w14:schemeClr w14:val="tx1"/>
                  </w14:solidFill>
                </w14:textFill>
              </w:rPr>
              <w:t>接警平台</w:t>
            </w:r>
            <w:r>
              <w:rPr>
                <w:rFonts w:ascii="宋体" w:hAnsi="宋体" w:cs="宋体"/>
                <w:color w:val="000000" w:themeColor="text1"/>
                <w:kern w:val="0"/>
                <w:sz w:val="24"/>
                <w14:textFill>
                  <w14:solidFill>
                    <w14:schemeClr w14:val="tx1"/>
                  </w14:solidFill>
                </w14:textFill>
              </w:rPr>
              <w:t>能及时接到报警信息并及时</w:t>
            </w:r>
            <w:r>
              <w:rPr>
                <w:rFonts w:hint="eastAsia" w:ascii="宋体" w:hAnsi="宋体" w:cs="宋体"/>
                <w:color w:val="000000" w:themeColor="text1"/>
                <w:kern w:val="0"/>
                <w:sz w:val="24"/>
                <w14:textFill>
                  <w14:solidFill>
                    <w14:schemeClr w14:val="tx1"/>
                  </w14:solidFill>
                </w14:textFill>
              </w:rPr>
              <w:t>进行接处警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8505" w:type="dxa"/>
            <w:noWrap w:val="0"/>
            <w:vAlign w:val="center"/>
          </w:tcPr>
          <w:p>
            <w:pPr>
              <w:widowControl/>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测试防盗报警探测器工作正常，探测范围符合工作要求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防盗报警探测器探测范围角度正常与否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报警主机和各类探测器应具有警情报警、故障报警、防破坏、防拆等功能，确认工作正常，报警事件记录确认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检查</w:t>
            </w:r>
            <w:r>
              <w:rPr>
                <w:rFonts w:ascii="宋体" w:hAnsi="宋体" w:cs="宋体"/>
                <w:color w:val="000000" w:themeColor="text1"/>
                <w:kern w:val="0"/>
                <w:sz w:val="24"/>
                <w14:textFill>
                  <w14:solidFill>
                    <w14:schemeClr w14:val="tx1"/>
                  </w14:solidFill>
                </w14:textFill>
              </w:rPr>
              <w:t>联网</w:t>
            </w:r>
            <w:r>
              <w:rPr>
                <w:rFonts w:hint="eastAsia" w:ascii="宋体" w:hAnsi="宋体" w:cs="宋体"/>
                <w:color w:val="000000" w:themeColor="text1"/>
                <w:kern w:val="0"/>
                <w:sz w:val="24"/>
                <w14:textFill>
                  <w14:solidFill>
                    <w14:schemeClr w14:val="tx1"/>
                  </w14:solidFill>
                </w14:textFill>
              </w:rPr>
              <w:t>报警系统各功能是否正常使用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7</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确认</w:t>
            </w:r>
            <w:r>
              <w:rPr>
                <w:rFonts w:hint="eastAsia" w:ascii="宋体" w:hAnsi="宋体" w:cs="宋体"/>
                <w:color w:val="000000" w:themeColor="text1"/>
                <w:kern w:val="0"/>
                <w:sz w:val="24"/>
                <w14:textFill>
                  <w14:solidFill>
                    <w14:schemeClr w14:val="tx1"/>
                  </w14:solidFill>
                </w14:textFill>
              </w:rPr>
              <w:t>引起误报的障碍物，进行基本清除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8</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检查紧急按钮，确保牢固、且不能自动复位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9</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室外一键式报警柱的日常维护，故障排查等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10</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联网报警系统设备的日常维护，对出现问题的设备进行故障排除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1</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每月10日、25日对所有</w:t>
            </w:r>
            <w:r>
              <w:rPr>
                <w:rFonts w:ascii="宋体" w:hAnsi="宋体" w:cs="宋体"/>
                <w:color w:val="000000" w:themeColor="text1"/>
                <w:kern w:val="0"/>
                <w:sz w:val="24"/>
                <w14:textFill>
                  <w14:solidFill>
                    <w14:schemeClr w14:val="tx1"/>
                  </w14:solidFill>
                </w14:textFill>
              </w:rPr>
              <w:t>联网</w:t>
            </w:r>
            <w:r>
              <w:rPr>
                <w:rFonts w:hint="eastAsia" w:ascii="宋体" w:hAnsi="宋体" w:cs="宋体"/>
                <w:color w:val="000000" w:themeColor="text1"/>
                <w:kern w:val="0"/>
                <w:sz w:val="24"/>
                <w14:textFill>
                  <w14:solidFill>
                    <w14:schemeClr w14:val="tx1"/>
                  </w14:solidFill>
                </w14:textFill>
              </w:rPr>
              <w:t>报警系统</w:t>
            </w:r>
            <w:r>
              <w:rPr>
                <w:rFonts w:ascii="宋体" w:hAnsi="宋体" w:cs="宋体"/>
                <w:color w:val="000000" w:themeColor="text1"/>
                <w:kern w:val="0"/>
                <w:sz w:val="24"/>
                <w14:textFill>
                  <w14:solidFill>
                    <w14:schemeClr w14:val="tx1"/>
                  </w14:solidFill>
                </w14:textFill>
              </w:rPr>
              <w:t>设备</w:t>
            </w:r>
            <w:r>
              <w:rPr>
                <w:rFonts w:hint="eastAsia" w:ascii="宋体" w:hAnsi="宋体" w:cs="宋体"/>
                <w:color w:val="000000" w:themeColor="text1"/>
                <w:kern w:val="0"/>
                <w:sz w:val="24"/>
                <w14:textFill>
                  <w14:solidFill>
                    <w14:schemeClr w14:val="tx1"/>
                  </w14:solidFill>
                </w14:textFill>
              </w:rPr>
              <w:t>进行测试，</w:t>
            </w:r>
            <w:r>
              <w:rPr>
                <w:rFonts w:ascii="宋体" w:hAnsi="宋体" w:cs="宋体"/>
                <w:color w:val="000000" w:themeColor="text1"/>
                <w:kern w:val="0"/>
                <w:sz w:val="24"/>
                <w14:textFill>
                  <w14:solidFill>
                    <w14:schemeClr w14:val="tx1"/>
                  </w14:solidFill>
                </w14:textFill>
              </w:rPr>
              <w:t>保证</w:t>
            </w:r>
            <w:r>
              <w:rPr>
                <w:rFonts w:hint="eastAsia" w:ascii="宋体" w:hAnsi="宋体" w:cs="宋体"/>
                <w:color w:val="000000" w:themeColor="text1"/>
                <w:kern w:val="0"/>
                <w:sz w:val="24"/>
                <w14:textFill>
                  <w14:solidFill>
                    <w14:schemeClr w14:val="tx1"/>
                  </w14:solidFill>
                </w14:textFill>
              </w:rPr>
              <w:t>能报到接警平台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2</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设备故障需更换相应设备进行解决，</w:t>
            </w:r>
            <w:r>
              <w:rPr>
                <w:rFonts w:ascii="宋体" w:hAnsi="宋体" w:cs="宋体"/>
                <w:color w:val="000000" w:themeColor="text1"/>
                <w:kern w:val="0"/>
                <w:sz w:val="24"/>
                <w14:textFill>
                  <w14:solidFill>
                    <w14:schemeClr w14:val="tx1"/>
                  </w14:solidFill>
                </w14:textFill>
              </w:rPr>
              <w:t>确保入侵报警功能，放破坏及故障报警功能，记录和显示功能，报警响应时间，报警复核功能等工作正常，需</w:t>
            </w:r>
            <w:r>
              <w:rPr>
                <w:rFonts w:hint="eastAsia" w:ascii="宋体" w:hAnsi="宋体" w:cs="宋体"/>
                <w:color w:val="000000" w:themeColor="text1"/>
                <w:kern w:val="0"/>
                <w:sz w:val="24"/>
                <w14:textFill>
                  <w14:solidFill>
                    <w14:schemeClr w14:val="tx1"/>
                  </w14:solidFill>
                </w14:textFill>
              </w:rPr>
              <w:t>单独收取费用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17" w:type="dxa"/>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r>
              <w:rPr>
                <w:rFonts w:ascii="宋体" w:hAnsi="宋体" w:cs="宋体"/>
                <w:color w:val="000000" w:themeColor="text1"/>
                <w:kern w:val="0"/>
                <w:sz w:val="24"/>
                <w14:textFill>
                  <w14:solidFill>
                    <w14:schemeClr w14:val="tx1"/>
                  </w14:solidFill>
                </w14:textFill>
              </w:rPr>
              <w:t>3</w:t>
            </w:r>
          </w:p>
        </w:tc>
        <w:tc>
          <w:tcPr>
            <w:tcW w:w="8505" w:type="dxa"/>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以上工作内容要求每月进行2次维保并提供24小时技术支持服务 </w:t>
            </w:r>
          </w:p>
        </w:tc>
      </w:tr>
    </w:tbl>
    <w:p>
      <w:pPr>
        <w:pStyle w:val="15"/>
        <w:numPr>
          <w:ilvl w:val="0"/>
          <w:numId w:val="0"/>
        </w:numPr>
        <w:rPr>
          <w:rFonts w:hint="eastAsia" w:ascii="宋体" w:hAnsi="宋体" w:eastAsia="宋体" w:cs="宋体"/>
          <w:b/>
          <w:color w:val="000000" w:themeColor="text1"/>
          <w:sz w:val="28"/>
          <w:szCs w:val="28"/>
          <w14:textFill>
            <w14:solidFill>
              <w14:schemeClr w14:val="tx1"/>
            </w14:solidFill>
          </w14:textFill>
        </w:rPr>
      </w:pPr>
    </w:p>
    <w:p>
      <w:pPr>
        <w:pStyle w:val="15"/>
        <w:numPr>
          <w:ilvl w:val="0"/>
          <w:numId w:val="0"/>
        </w:numP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车辆出入口控制系统</w:t>
      </w:r>
    </w:p>
    <w:p>
      <w:pPr>
        <w:pStyle w:val="15"/>
        <w:numPr>
          <w:ilvl w:val="0"/>
          <w:numId w:val="0"/>
        </w:numPr>
        <w:ind w:left="-420"/>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车辆出入口控制系统维保内容          表四</w:t>
      </w:r>
    </w:p>
    <w:tbl>
      <w:tblPr>
        <w:tblStyle w:val="11"/>
        <w:tblW w:w="9324" w:type="dxa"/>
        <w:jc w:val="center"/>
        <w:tblLayout w:type="fixed"/>
        <w:tblCellMar>
          <w:top w:w="0" w:type="dxa"/>
          <w:left w:w="108" w:type="dxa"/>
          <w:bottom w:w="0" w:type="dxa"/>
          <w:right w:w="108" w:type="dxa"/>
        </w:tblCellMar>
      </w:tblPr>
      <w:tblGrid>
        <w:gridCol w:w="960"/>
        <w:gridCol w:w="8364"/>
      </w:tblGrid>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项目内容要求</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led显示屏时间误差小于60秒</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道闸杆起落应平稳、无振动</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压力电波防砸装置应符合要求</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数字式车辆检测器应齐全正常工作</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确保车牌识别功能、控制功能、等工作正常</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车辆出入口系统设备的日常维护，对出现问题的设备进行故障排除</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及时更换相应的配件解决故障</w:t>
            </w:r>
          </w:p>
        </w:tc>
      </w:tr>
      <w:tr>
        <w:tblPrEx>
          <w:tblCellMar>
            <w:top w:w="0" w:type="dxa"/>
            <w:left w:w="108" w:type="dxa"/>
            <w:bottom w:w="0" w:type="dxa"/>
            <w:right w:w="108" w:type="dxa"/>
          </w:tblCellMar>
        </w:tblPrEx>
        <w:trPr>
          <w:trHeight w:val="3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w:t>
            </w:r>
          </w:p>
        </w:tc>
        <w:tc>
          <w:tcPr>
            <w:tcW w:w="836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以上工作内容要求每周进行1次维保并提供24小时技术支持服务</w:t>
            </w:r>
          </w:p>
        </w:tc>
      </w:tr>
    </w:tbl>
    <w:p>
      <w:pPr>
        <w:pStyle w:val="17"/>
        <w:ind w:firstLine="0" w:firstLineChars="0"/>
        <w:rPr>
          <w:rFonts w:hint="eastAsia"/>
          <w:color w:val="000000" w:themeColor="text1"/>
          <w14:textFill>
            <w14:solidFill>
              <w14:schemeClr w14:val="tx1"/>
            </w14:solidFill>
          </w14:textFill>
        </w:rPr>
      </w:pPr>
    </w:p>
    <w:p>
      <w:pPr>
        <w:pStyle w:val="15"/>
        <w:numPr>
          <w:ilvl w:val="0"/>
          <w:numId w:val="0"/>
        </w:numP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院区各系统线路、电源设备</w:t>
      </w:r>
    </w:p>
    <w:p>
      <w:pPr>
        <w:pStyle w:val="15"/>
        <w:numPr>
          <w:ilvl w:val="0"/>
          <w:numId w:val="0"/>
        </w:numPr>
        <w:ind w:left="-420"/>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ascii="宋体" w:hAnsi="宋体" w:eastAsia="宋体" w:cs="宋体"/>
          <w:color w:val="000000" w:themeColor="text1"/>
          <w:sz w:val="28"/>
          <w:szCs w:val="28"/>
          <w14:textFill>
            <w14:solidFill>
              <w14:schemeClr w14:val="tx1"/>
            </w14:solidFill>
          </w14:textFill>
        </w:rPr>
        <w:t xml:space="preserve">       </w:t>
      </w:r>
      <w:r>
        <w:rPr>
          <w:rFonts w:ascii="宋体" w:hAnsi="宋体" w:eastAsia="宋体" w:cs="宋体"/>
          <w:b/>
          <w:bCs/>
          <w:color w:val="000000" w:themeColor="text1"/>
          <w:sz w:val="28"/>
          <w:szCs w:val="28"/>
          <w14:textFill>
            <w14:solidFill>
              <w14:schemeClr w14:val="tx1"/>
            </w14:solidFill>
          </w14:textFill>
        </w:rPr>
        <w:t>电源设备、线缆</w:t>
      </w:r>
      <w:r>
        <w:rPr>
          <w:rFonts w:hint="eastAsia" w:ascii="宋体" w:hAnsi="宋体" w:eastAsia="宋体" w:cs="宋体"/>
          <w:b/>
          <w:bCs/>
          <w:color w:val="000000" w:themeColor="text1"/>
          <w:sz w:val="28"/>
          <w:szCs w:val="28"/>
          <w14:textFill>
            <w14:solidFill>
              <w14:schemeClr w14:val="tx1"/>
            </w14:solidFill>
          </w14:textFill>
        </w:rPr>
        <w:t xml:space="preserve">线管维保内容 </w:t>
      </w:r>
      <w:r>
        <w:rPr>
          <w:rFonts w:hint="eastAsia" w:ascii="宋体" w:hAnsi="宋体" w:eastAsia="宋体" w:cs="宋体"/>
          <w:b/>
          <w:color w:val="000000" w:themeColor="text1"/>
          <w:sz w:val="28"/>
          <w:szCs w:val="28"/>
          <w14:textFill>
            <w14:solidFill>
              <w14:schemeClr w14:val="tx1"/>
            </w14:solidFill>
          </w14:textFill>
        </w:rPr>
        <w:t xml:space="preserve">        表五</w:t>
      </w:r>
    </w:p>
    <w:tbl>
      <w:tblPr>
        <w:tblStyle w:val="11"/>
        <w:tblW w:w="9134" w:type="dxa"/>
        <w:jc w:val="center"/>
        <w:tblLayout w:type="fixed"/>
        <w:tblCellMar>
          <w:top w:w="0" w:type="dxa"/>
          <w:left w:w="108" w:type="dxa"/>
          <w:bottom w:w="0" w:type="dxa"/>
          <w:right w:w="108" w:type="dxa"/>
        </w:tblCellMar>
      </w:tblPr>
      <w:tblGrid>
        <w:gridCol w:w="830"/>
        <w:gridCol w:w="8304"/>
      </w:tblGrid>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项目内容要求</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b/>
                <w:bCs/>
                <w:color w:val="000000" w:themeColor="text1"/>
                <w:kern w:val="0"/>
                <w:sz w:val="24"/>
                <w14:textFill>
                  <w14:solidFill>
                    <w14:schemeClr w14:val="tx1"/>
                  </w14:solidFill>
                </w14:textFill>
              </w:rPr>
            </w:pPr>
            <w:r>
              <w:rPr>
                <w:rFonts w:ascii="宋体" w:hAnsi="宋体" w:cs="宋体"/>
                <w:color w:val="000000" w:themeColor="text1"/>
                <w:sz w:val="24"/>
                <w14:textFill>
                  <w14:solidFill>
                    <w14:schemeClr w14:val="tx1"/>
                  </w14:solidFill>
                </w14:textFill>
              </w:rPr>
              <w:t>各种</w:t>
            </w:r>
            <w:r>
              <w:rPr>
                <w:rFonts w:hint="eastAsia" w:ascii="宋体" w:hAnsi="宋体" w:cs="宋体"/>
                <w:color w:val="000000" w:themeColor="text1"/>
                <w:sz w:val="24"/>
                <w14:textFill>
                  <w14:solidFill>
                    <w14:schemeClr w14:val="tx1"/>
                  </w14:solidFill>
                </w14:textFill>
              </w:rPr>
              <w:t>光缆、光纤、网线、</w:t>
            </w:r>
            <w:r>
              <w:rPr>
                <w:rFonts w:ascii="宋体" w:hAnsi="宋体" w:cs="宋体"/>
                <w:color w:val="000000" w:themeColor="text1"/>
                <w:sz w:val="24"/>
                <w14:textFill>
                  <w14:solidFill>
                    <w14:schemeClr w14:val="tx1"/>
                  </w14:solidFill>
                </w14:textFill>
              </w:rPr>
              <w:t>电源线</w:t>
            </w:r>
            <w:r>
              <w:rPr>
                <w:rFonts w:hint="eastAsia" w:ascii="宋体" w:hAnsi="宋体" w:cs="宋体"/>
                <w:color w:val="000000" w:themeColor="text1"/>
                <w:sz w:val="24"/>
                <w14:textFill>
                  <w14:solidFill>
                    <w14:schemeClr w14:val="tx1"/>
                  </w14:solidFill>
                </w14:textFill>
              </w:rPr>
              <w:t>等线路连接，保持信号</w:t>
            </w:r>
            <w:r>
              <w:rPr>
                <w:rFonts w:ascii="宋体" w:hAnsi="宋体" w:cs="宋体"/>
                <w:color w:val="000000" w:themeColor="text1"/>
                <w:sz w:val="24"/>
                <w14:textFill>
                  <w14:solidFill>
                    <w14:schemeClr w14:val="tx1"/>
                  </w14:solidFill>
                </w14:textFill>
              </w:rPr>
              <w:t>传输</w:t>
            </w:r>
            <w:r>
              <w:rPr>
                <w:rFonts w:hint="eastAsia" w:ascii="宋体" w:hAnsi="宋体" w:cs="宋体"/>
                <w:color w:val="000000" w:themeColor="text1"/>
                <w:sz w:val="24"/>
                <w14:textFill>
                  <w14:solidFill>
                    <w14:schemeClr w14:val="tx1"/>
                  </w14:solidFill>
                </w14:textFill>
              </w:rPr>
              <w:t>通畅，各设备间互联互通</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所有系统地下线缆、线管的维护</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对所有校区的安防系统线路情况进行排摸汇总，</w:t>
            </w:r>
            <w:r>
              <w:rPr>
                <w:rFonts w:ascii="宋体" w:hAnsi="宋体" w:cs="宋体"/>
                <w:color w:val="000000" w:themeColor="text1"/>
                <w:sz w:val="24"/>
                <w:szCs w:val="22"/>
                <w14:textFill>
                  <w14:solidFill>
                    <w14:schemeClr w14:val="tx1"/>
                  </w14:solidFill>
                </w14:textFill>
              </w:rPr>
              <w:t>故障排除</w:t>
            </w:r>
            <w:r>
              <w:rPr>
                <w:rFonts w:hint="eastAsia" w:ascii="宋体" w:hAnsi="宋体" w:cs="宋体"/>
                <w:color w:val="000000" w:themeColor="text1"/>
                <w:sz w:val="24"/>
                <w:szCs w:val="22"/>
                <w14:textFill>
                  <w14:solidFill>
                    <w14:schemeClr w14:val="tx1"/>
                  </w14:solidFill>
                </w14:textFill>
              </w:rPr>
              <w:t>、</w:t>
            </w:r>
            <w:r>
              <w:rPr>
                <w:rFonts w:ascii="宋体" w:hAnsi="宋体" w:cs="宋体"/>
                <w:color w:val="000000" w:themeColor="text1"/>
                <w:sz w:val="24"/>
                <w:szCs w:val="22"/>
                <w14:textFill>
                  <w14:solidFill>
                    <w14:schemeClr w14:val="tx1"/>
                  </w14:solidFill>
                </w14:textFill>
              </w:rPr>
              <w:t>隐患排查</w:t>
            </w:r>
            <w:r>
              <w:rPr>
                <w:rFonts w:hint="eastAsia" w:ascii="宋体" w:hAnsi="宋体" w:cs="宋体"/>
                <w:color w:val="000000" w:themeColor="text1"/>
                <w:sz w:val="24"/>
                <w:szCs w:val="22"/>
                <w14:textFill>
                  <w14:solidFill>
                    <w14:schemeClr w14:val="tx1"/>
                  </w14:solidFill>
                </w14:textFill>
              </w:rPr>
              <w:t>、整理绘制详细的线路走向图，报保卫处备案</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接入传输线路及接入供电线路检查维护</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漏电保护器和电源箱以及空开接线处应紧固，确保漏电保护功能工作正常</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线路日常维护，</w:t>
            </w:r>
            <w:r>
              <w:rPr>
                <w:rFonts w:ascii="宋体" w:hAnsi="宋体" w:cs="宋体"/>
                <w:color w:val="000000" w:themeColor="text1"/>
                <w:kern w:val="0"/>
                <w:sz w:val="24"/>
                <w14:textFill>
                  <w14:solidFill>
                    <w14:schemeClr w14:val="tx1"/>
                  </w14:solidFill>
                </w14:textFill>
              </w:rPr>
              <w:t>线缆接头应牢固，线无破损，</w:t>
            </w:r>
            <w:r>
              <w:rPr>
                <w:rFonts w:hint="eastAsia" w:ascii="宋体" w:hAnsi="宋体" w:cs="宋体"/>
                <w:color w:val="000000" w:themeColor="text1"/>
                <w:kern w:val="0"/>
                <w:sz w:val="24"/>
                <w14:textFill>
                  <w14:solidFill>
                    <w14:schemeClr w14:val="tx1"/>
                  </w14:solidFill>
                </w14:textFill>
              </w:rPr>
              <w:t>对出现问题的点位进行故障排除</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因线路故障造成的维修维护需单独收取故障线缆费用</w:t>
            </w:r>
          </w:p>
        </w:tc>
      </w:tr>
      <w:tr>
        <w:tblPrEx>
          <w:tblCellMar>
            <w:top w:w="0" w:type="dxa"/>
            <w:left w:w="108" w:type="dxa"/>
            <w:bottom w:w="0" w:type="dxa"/>
            <w:right w:w="108" w:type="dxa"/>
          </w:tblCellMar>
        </w:tblPrEx>
        <w:trPr>
          <w:trHeight w:val="360" w:hRule="atLeas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随前端设备进行定期检查并提供24小时技术支持服务</w:t>
            </w:r>
          </w:p>
        </w:tc>
      </w:tr>
    </w:tbl>
    <w:p>
      <w:pPr>
        <w:pStyle w:val="3"/>
        <w:spacing w:line="240" w:lineRule="auto"/>
        <w:jc w:val="both"/>
        <w:rPr>
          <w:color w:val="000000" w:themeColor="text1"/>
          <w14:textFill>
            <w14:solidFill>
              <w14:schemeClr w14:val="tx1"/>
            </w14:solidFill>
          </w14:textFill>
        </w:rPr>
      </w:pPr>
    </w:p>
    <w:p>
      <w:pPr>
        <w:widowControl/>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6、</w:t>
      </w:r>
      <w:r>
        <w:rPr>
          <w:rFonts w:hint="eastAsia" w:ascii="宋体" w:hAnsi="宋体" w:cs="宋体"/>
          <w:b/>
          <w:color w:val="000000" w:themeColor="text1"/>
          <w:sz w:val="28"/>
          <w:szCs w:val="28"/>
          <w14:textFill>
            <w14:solidFill>
              <w14:schemeClr w14:val="tx1"/>
            </w14:solidFill>
          </w14:textFill>
        </w:rPr>
        <w:t>维护各系统主设备需求明细</w:t>
      </w:r>
    </w:p>
    <w:p>
      <w:pPr>
        <w:spacing w:before="60" w:after="60"/>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本次维保服务主要设备（包含但不限于以下设备）需求明细如下：</w:t>
      </w:r>
    </w:p>
    <w:p>
      <w:pPr>
        <w:pStyle w:val="9"/>
        <w:spacing w:line="240" w:lineRule="auto"/>
        <w:rPr>
          <w:rFonts w:hint="eastAsia"/>
          <w:color w:val="000000" w:themeColor="text1"/>
          <w14:textFill>
            <w14:solidFill>
              <w14:schemeClr w14:val="tx1"/>
            </w14:solidFill>
          </w14:textFill>
        </w:rPr>
      </w:pPr>
    </w:p>
    <w:tbl>
      <w:tblPr>
        <w:tblStyle w:val="11"/>
        <w:tblW w:w="9242" w:type="dxa"/>
        <w:jc w:val="center"/>
        <w:shd w:val="clear" w:color="auto" w:fill="CCE8CF"/>
        <w:tblLayout w:type="fixed"/>
        <w:tblCellMar>
          <w:top w:w="0" w:type="dxa"/>
          <w:left w:w="108" w:type="dxa"/>
          <w:bottom w:w="0" w:type="dxa"/>
          <w:right w:w="108" w:type="dxa"/>
        </w:tblCellMar>
      </w:tblPr>
      <w:tblGrid>
        <w:gridCol w:w="826"/>
        <w:gridCol w:w="1636"/>
        <w:gridCol w:w="4495"/>
        <w:gridCol w:w="704"/>
        <w:gridCol w:w="703"/>
        <w:gridCol w:w="878"/>
      </w:tblGrid>
      <w:tr>
        <w:tblPrEx>
          <w:shd w:val="clear" w:color="auto" w:fill="CCE8CF"/>
          <w:tblCellMar>
            <w:top w:w="0" w:type="dxa"/>
            <w:left w:w="108" w:type="dxa"/>
            <w:bottom w:w="0" w:type="dxa"/>
            <w:right w:w="108" w:type="dxa"/>
          </w:tblCellMar>
        </w:tblPrEx>
        <w:trPr>
          <w:trHeight w:val="615"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widowControl/>
              <w:spacing w:before="60" w:after="6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1636" w:type="dxa"/>
            <w:tcBorders>
              <w:top w:val="single" w:color="auto" w:sz="4" w:space="0"/>
              <w:left w:val="nil"/>
              <w:bottom w:val="single" w:color="auto" w:sz="4" w:space="0"/>
              <w:right w:val="single" w:color="auto" w:sz="4" w:space="0"/>
            </w:tcBorders>
            <w:shd w:val="clear" w:color="auto" w:fill="CCE8CF"/>
            <w:noWrap w:val="0"/>
            <w:vAlign w:val="center"/>
          </w:tcPr>
          <w:p>
            <w:pPr>
              <w:widowControl/>
              <w:spacing w:before="60" w:after="6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项目名称</w:t>
            </w:r>
          </w:p>
        </w:tc>
        <w:tc>
          <w:tcPr>
            <w:tcW w:w="4495" w:type="dxa"/>
            <w:tcBorders>
              <w:top w:val="single" w:color="auto" w:sz="4" w:space="0"/>
              <w:left w:val="nil"/>
              <w:bottom w:val="single" w:color="auto" w:sz="4" w:space="0"/>
              <w:right w:val="single" w:color="auto" w:sz="4" w:space="0"/>
            </w:tcBorders>
            <w:shd w:val="clear" w:color="auto" w:fill="CCE8CF"/>
            <w:noWrap/>
            <w:vAlign w:val="center"/>
          </w:tcPr>
          <w:p>
            <w:pPr>
              <w:widowControl/>
              <w:spacing w:before="60" w:after="6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项目服务内容</w:t>
            </w:r>
          </w:p>
        </w:tc>
        <w:tc>
          <w:tcPr>
            <w:tcW w:w="704" w:type="dxa"/>
            <w:tcBorders>
              <w:top w:val="single" w:color="auto" w:sz="4" w:space="0"/>
              <w:left w:val="nil"/>
              <w:bottom w:val="single" w:color="auto" w:sz="4" w:space="0"/>
              <w:right w:val="single" w:color="auto" w:sz="4" w:space="0"/>
            </w:tcBorders>
            <w:shd w:val="clear" w:color="auto" w:fill="CCE8CF"/>
            <w:noWrap/>
            <w:vAlign w:val="center"/>
          </w:tcPr>
          <w:p>
            <w:pPr>
              <w:widowControl/>
              <w:spacing w:before="60" w:after="6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数量</w:t>
            </w:r>
          </w:p>
        </w:tc>
        <w:tc>
          <w:tcPr>
            <w:tcW w:w="703" w:type="dxa"/>
            <w:tcBorders>
              <w:top w:val="single" w:color="auto" w:sz="4" w:space="0"/>
              <w:left w:val="nil"/>
              <w:bottom w:val="single" w:color="auto" w:sz="4" w:space="0"/>
              <w:right w:val="single" w:color="auto" w:sz="4" w:space="0"/>
            </w:tcBorders>
            <w:shd w:val="clear" w:color="auto" w:fill="CCE8CF"/>
            <w:noWrap/>
            <w:vAlign w:val="center"/>
          </w:tcPr>
          <w:p>
            <w:pPr>
              <w:widowControl/>
              <w:spacing w:before="60" w:after="6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878" w:type="dxa"/>
            <w:tcBorders>
              <w:top w:val="single" w:color="auto" w:sz="4" w:space="0"/>
              <w:left w:val="nil"/>
              <w:bottom w:val="single" w:color="auto" w:sz="4" w:space="0"/>
              <w:right w:val="single" w:color="auto" w:sz="4" w:space="0"/>
            </w:tcBorders>
            <w:shd w:val="clear" w:color="auto" w:fill="CCE8CF"/>
            <w:noWrap w:val="0"/>
            <w:vAlign w:val="center"/>
          </w:tcPr>
          <w:p>
            <w:pPr>
              <w:widowControl/>
              <w:spacing w:before="60" w:after="60"/>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tblPrEx>
          <w:tblCellMar>
            <w:top w:w="0" w:type="dxa"/>
            <w:left w:w="108" w:type="dxa"/>
            <w:bottom w:w="0" w:type="dxa"/>
            <w:right w:w="108" w:type="dxa"/>
          </w:tblCellMar>
        </w:tblPrEx>
        <w:trPr>
          <w:trHeight w:val="2645" w:hRule="atLeast"/>
          <w:jc w:val="center"/>
        </w:trPr>
        <w:tc>
          <w:tcPr>
            <w:tcW w:w="826" w:type="dxa"/>
            <w:tcBorders>
              <w:top w:val="nil"/>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636" w:type="dxa"/>
            <w:tcBorders>
              <w:top w:val="nil"/>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中心平台软件、硬件设备</w:t>
            </w:r>
          </w:p>
        </w:tc>
        <w:tc>
          <w:tcPr>
            <w:tcW w:w="4495" w:type="dxa"/>
            <w:tcBorders>
              <w:top w:val="nil"/>
              <w:left w:val="nil"/>
              <w:bottom w:val="single" w:color="auto" w:sz="4" w:space="0"/>
              <w:right w:val="single" w:color="auto" w:sz="4" w:space="0"/>
            </w:tcBorders>
            <w:shd w:val="clear" w:color="auto" w:fill="CCE8CF"/>
            <w:noWrap w:val="0"/>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可视化综合管理平台 1套</w:t>
            </w:r>
          </w:p>
          <w:p>
            <w:pPr>
              <w:pStyle w:val="9"/>
              <w:spacing w:line="240" w:lineRule="auto"/>
              <w:ind w:firstLine="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一键式可视报警对讲管理平台1套</w:t>
            </w:r>
          </w:p>
          <w:p>
            <w:pPr>
              <w:pStyle w:val="9"/>
              <w:spacing w:line="240" w:lineRule="auto"/>
              <w:ind w:firstLine="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报警视频</w:t>
            </w:r>
            <w:r>
              <w:rPr>
                <w:rFonts w:hint="eastAsia" w:ascii="宋体" w:hAnsi="宋体"/>
                <w:color w:val="000000" w:themeColor="text1"/>
                <w:sz w:val="24"/>
                <w14:textFill>
                  <w14:solidFill>
                    <w14:schemeClr w14:val="tx1"/>
                  </w14:solidFill>
                </w14:textFill>
              </w:rPr>
              <w:t>综合</w:t>
            </w:r>
            <w:r>
              <w:rPr>
                <w:rFonts w:ascii="宋体" w:hAnsi="宋体"/>
                <w:color w:val="000000" w:themeColor="text1"/>
                <w:sz w:val="24"/>
                <w14:textFill>
                  <w14:solidFill>
                    <w14:schemeClr w14:val="tx1"/>
                  </w14:solidFill>
                </w14:textFill>
              </w:rPr>
              <w:t>数字系统平台1套</w:t>
            </w:r>
          </w:p>
          <w:p>
            <w:pPr>
              <w:pStyle w:val="9"/>
              <w:spacing w:line="240" w:lineRule="auto"/>
              <w:ind w:firstLine="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可视对讲机1台</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图像拼接控制器1台</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输出解码板 5台</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出入解码板 1台</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摇杆控制键盘 1台</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操作台 1套</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打印机 1台</w:t>
            </w:r>
          </w:p>
          <w:p>
            <w:pPr>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显示器4台</w:t>
            </w:r>
          </w:p>
        </w:tc>
        <w:tc>
          <w:tcPr>
            <w:tcW w:w="704"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08" w:hRule="atLeast"/>
          <w:jc w:val="center"/>
        </w:trPr>
        <w:tc>
          <w:tcPr>
            <w:tcW w:w="826" w:type="dxa"/>
            <w:tcBorders>
              <w:top w:val="nil"/>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636" w:type="dxa"/>
            <w:tcBorders>
              <w:top w:val="nil"/>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拼接显示单元设备</w:t>
            </w:r>
          </w:p>
        </w:tc>
        <w:tc>
          <w:tcPr>
            <w:tcW w:w="4495"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46寸液晶显示屏 40块</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拼接屏支架 1套</w:t>
            </w:r>
          </w:p>
        </w:tc>
        <w:tc>
          <w:tcPr>
            <w:tcW w:w="704"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332" w:hRule="atLeast"/>
          <w:jc w:val="center"/>
        </w:trPr>
        <w:tc>
          <w:tcPr>
            <w:tcW w:w="826" w:type="dxa"/>
            <w:tcBorders>
              <w:top w:val="nil"/>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636" w:type="dxa"/>
            <w:tcBorders>
              <w:top w:val="nil"/>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前端摄像机设备</w:t>
            </w:r>
          </w:p>
        </w:tc>
        <w:tc>
          <w:tcPr>
            <w:tcW w:w="4495"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夜视枪式摄像机78台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夜视半球摄像机780台</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球型摄像机 32台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其他摄像机 8台</w:t>
            </w:r>
          </w:p>
        </w:tc>
        <w:tc>
          <w:tcPr>
            <w:tcW w:w="704"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043"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63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存储服务器设备</w:t>
            </w:r>
          </w:p>
        </w:tc>
        <w:tc>
          <w:tcPr>
            <w:tcW w:w="449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网络存储吸盘阵列 4台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硬盘6T 251块</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硬盘录像机 2台</w:t>
            </w:r>
          </w:p>
        </w:tc>
        <w:tc>
          <w:tcPr>
            <w:tcW w:w="704"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683"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163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交换机设备</w:t>
            </w:r>
          </w:p>
        </w:tc>
        <w:tc>
          <w:tcPr>
            <w:tcW w:w="449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核心交换机24口（万兆） 3台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机架式交换机24口 （千兆）25台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千兆交换机 8口 （千兆）135台</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光模块 40个</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光纤收发器 143对</w:t>
            </w:r>
          </w:p>
        </w:tc>
        <w:tc>
          <w:tcPr>
            <w:tcW w:w="704"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81"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p>
        </w:tc>
        <w:tc>
          <w:tcPr>
            <w:tcW w:w="1636" w:type="dxa"/>
            <w:tcBorders>
              <w:top w:val="single" w:color="auto" w:sz="4" w:space="0"/>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服务器设备</w:t>
            </w:r>
          </w:p>
        </w:tc>
        <w:tc>
          <w:tcPr>
            <w:tcW w:w="4495" w:type="dxa"/>
            <w:tcBorders>
              <w:top w:val="single" w:color="auto" w:sz="4" w:space="0"/>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服务器4台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电脑4套</w:t>
            </w:r>
          </w:p>
        </w:tc>
        <w:tc>
          <w:tcPr>
            <w:tcW w:w="704" w:type="dxa"/>
            <w:tcBorders>
              <w:top w:val="single" w:color="auto" w:sz="4" w:space="0"/>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single" w:color="auto" w:sz="4" w:space="0"/>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single" w:color="auto" w:sz="4" w:space="0"/>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076"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p>
        </w:tc>
        <w:tc>
          <w:tcPr>
            <w:tcW w:w="163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出入口车辆管控系统</w:t>
            </w:r>
          </w:p>
        </w:tc>
        <w:tc>
          <w:tcPr>
            <w:tcW w:w="4495"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三个校门，共三进三出</w:t>
            </w:r>
            <w:r>
              <w:rPr>
                <w:rFonts w:hint="eastAsia"/>
                <w:color w:val="000000" w:themeColor="text1"/>
                <w:sz w:val="24"/>
                <w14:textFill>
                  <w14:solidFill>
                    <w14:schemeClr w14:val="tx1"/>
                  </w14:solidFill>
                </w14:textFill>
              </w:rPr>
              <w:br w:type="textWrapping"/>
            </w:r>
            <w:r>
              <w:rPr>
                <w:rFonts w:hint="eastAsia"/>
                <w:color w:val="000000" w:themeColor="text1"/>
                <w:sz w:val="24"/>
                <w14:textFill>
                  <w14:solidFill>
                    <w14:schemeClr w14:val="tx1"/>
                  </w14:solidFill>
                </w14:textFill>
              </w:rPr>
              <w:t>（成人教育学院1套、赤峰学院西、北门出入口）</w:t>
            </w:r>
          </w:p>
        </w:tc>
        <w:tc>
          <w:tcPr>
            <w:tcW w:w="704"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683"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w:t>
            </w:r>
          </w:p>
        </w:tc>
        <w:tc>
          <w:tcPr>
            <w:tcW w:w="1636" w:type="dxa"/>
            <w:tcBorders>
              <w:top w:val="single" w:color="auto" w:sz="4" w:space="0"/>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联网报警系统设备</w:t>
            </w:r>
          </w:p>
        </w:tc>
        <w:tc>
          <w:tcPr>
            <w:tcW w:w="4495" w:type="dxa"/>
            <w:tcBorders>
              <w:top w:val="single" w:color="auto" w:sz="4" w:space="0"/>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硬盘录像机 26台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网络报警主机33台</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防盗报警探测器 38个</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防抢按钮 10个</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防火烟感探测器 11个</w:t>
            </w:r>
          </w:p>
        </w:tc>
        <w:tc>
          <w:tcPr>
            <w:tcW w:w="704" w:type="dxa"/>
            <w:tcBorders>
              <w:top w:val="single" w:color="auto" w:sz="4" w:space="0"/>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single" w:color="auto" w:sz="4" w:space="0"/>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single" w:color="auto" w:sz="4" w:space="0"/>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15" w:hRule="atLeast"/>
          <w:jc w:val="center"/>
        </w:trPr>
        <w:tc>
          <w:tcPr>
            <w:tcW w:w="826" w:type="dxa"/>
            <w:tcBorders>
              <w:top w:val="nil"/>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w:t>
            </w:r>
          </w:p>
        </w:tc>
        <w:tc>
          <w:tcPr>
            <w:tcW w:w="1636" w:type="dxa"/>
            <w:tcBorders>
              <w:top w:val="nil"/>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一键式报警</w:t>
            </w:r>
          </w:p>
        </w:tc>
        <w:tc>
          <w:tcPr>
            <w:tcW w:w="4495"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室外一键式报警柱6套</w:t>
            </w:r>
          </w:p>
        </w:tc>
        <w:tc>
          <w:tcPr>
            <w:tcW w:w="704"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15" w:hRule="atLeast"/>
          <w:jc w:val="center"/>
        </w:trPr>
        <w:tc>
          <w:tcPr>
            <w:tcW w:w="826" w:type="dxa"/>
            <w:tcBorders>
              <w:top w:val="nil"/>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p>
        </w:tc>
        <w:tc>
          <w:tcPr>
            <w:tcW w:w="1636" w:type="dxa"/>
            <w:tcBorders>
              <w:top w:val="nil"/>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传输供电设备、线缆线路</w:t>
            </w:r>
          </w:p>
        </w:tc>
        <w:tc>
          <w:tcPr>
            <w:tcW w:w="4495"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系统传输线路线管及供电线路维护</w:t>
            </w:r>
          </w:p>
        </w:tc>
        <w:tc>
          <w:tcPr>
            <w:tcW w:w="704"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15" w:hRule="atLeast"/>
          <w:jc w:val="center"/>
        </w:trPr>
        <w:tc>
          <w:tcPr>
            <w:tcW w:w="826" w:type="dxa"/>
            <w:tcBorders>
              <w:top w:val="nil"/>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w:t>
            </w:r>
          </w:p>
        </w:tc>
        <w:tc>
          <w:tcPr>
            <w:tcW w:w="1636" w:type="dxa"/>
            <w:tcBorders>
              <w:top w:val="nil"/>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配件及辅材</w:t>
            </w:r>
          </w:p>
        </w:tc>
        <w:tc>
          <w:tcPr>
            <w:tcW w:w="4495" w:type="dxa"/>
            <w:tcBorders>
              <w:top w:val="nil"/>
              <w:left w:val="nil"/>
              <w:bottom w:val="single" w:color="auto" w:sz="4" w:space="0"/>
              <w:right w:val="single" w:color="auto" w:sz="4" w:space="0"/>
            </w:tcBorders>
            <w:shd w:val="clear" w:color="auto" w:fill="CCE8CF"/>
            <w:noWrap/>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涉及到维护过程中所有的配件与辅材</w:t>
            </w:r>
          </w:p>
        </w:tc>
        <w:tc>
          <w:tcPr>
            <w:tcW w:w="704"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036" w:hRule="atLeast"/>
          <w:jc w:val="center"/>
        </w:trPr>
        <w:tc>
          <w:tcPr>
            <w:tcW w:w="826" w:type="dxa"/>
            <w:tcBorders>
              <w:top w:val="nil"/>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w:t>
            </w:r>
          </w:p>
        </w:tc>
        <w:tc>
          <w:tcPr>
            <w:tcW w:w="1636" w:type="dxa"/>
            <w:tcBorders>
              <w:top w:val="nil"/>
              <w:left w:val="nil"/>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新增与老旧设备</w:t>
            </w:r>
          </w:p>
        </w:tc>
        <w:tc>
          <w:tcPr>
            <w:tcW w:w="4495" w:type="dxa"/>
            <w:tcBorders>
              <w:top w:val="nil"/>
              <w:left w:val="nil"/>
              <w:bottom w:val="single" w:color="auto" w:sz="4" w:space="0"/>
              <w:right w:val="single" w:color="auto" w:sz="4" w:space="0"/>
            </w:tcBorders>
            <w:shd w:val="clear" w:color="auto" w:fill="CCE8CF"/>
            <w:noWrap/>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新增、老旧监控、报警设备，包括室内摄像机、室外摄像机、球机、录像机及配件等。</w:t>
            </w:r>
          </w:p>
        </w:tc>
        <w:tc>
          <w:tcPr>
            <w:tcW w:w="704"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nil"/>
              <w:left w:val="nil"/>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nil"/>
              <w:left w:val="nil"/>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153" w:hRule="atLeast"/>
          <w:jc w:val="center"/>
        </w:trPr>
        <w:tc>
          <w:tcPr>
            <w:tcW w:w="82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w:t>
            </w:r>
          </w:p>
        </w:tc>
        <w:tc>
          <w:tcPr>
            <w:tcW w:w="1636"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说明</w:t>
            </w:r>
          </w:p>
        </w:tc>
        <w:tc>
          <w:tcPr>
            <w:tcW w:w="4495" w:type="dxa"/>
            <w:tcBorders>
              <w:top w:val="single" w:color="auto" w:sz="4" w:space="0"/>
              <w:left w:val="single" w:color="auto" w:sz="4" w:space="0"/>
              <w:bottom w:val="single" w:color="auto" w:sz="4" w:space="0"/>
              <w:right w:val="single" w:color="auto" w:sz="4" w:space="0"/>
            </w:tcBorders>
            <w:shd w:val="clear" w:color="auto" w:fill="CCE8CF"/>
            <w:noWrap/>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未涉及到设备名称但是与本次招标所有系统相关所涉及的一切软硬件设备、辅材配件等均包含在内</w:t>
            </w:r>
          </w:p>
        </w:tc>
        <w:tc>
          <w:tcPr>
            <w:tcW w:w="704"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703" w:type="dxa"/>
            <w:tcBorders>
              <w:top w:val="single" w:color="auto" w:sz="4" w:space="0"/>
              <w:left w:val="single" w:color="auto" w:sz="4" w:space="0"/>
              <w:bottom w:val="single" w:color="auto" w:sz="4" w:space="0"/>
              <w:right w:val="single" w:color="auto" w:sz="4" w:space="0"/>
            </w:tcBorders>
            <w:shd w:val="clear" w:color="auto" w:fill="CCE8CF"/>
            <w:noWrap/>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p>
        </w:tc>
        <w:tc>
          <w:tcPr>
            <w:tcW w:w="878" w:type="dxa"/>
            <w:tcBorders>
              <w:top w:val="single" w:color="auto" w:sz="4" w:space="0"/>
              <w:left w:val="single" w:color="auto" w:sz="4" w:space="0"/>
              <w:bottom w:val="single" w:color="auto" w:sz="4" w:space="0"/>
              <w:right w:val="single" w:color="auto" w:sz="4" w:space="0"/>
            </w:tcBorders>
            <w:shd w:val="clear" w:color="auto" w:fill="CCE8CF"/>
            <w:noWrap w:val="0"/>
            <w:vAlign w:val="center"/>
          </w:tcPr>
          <w:p>
            <w:pPr>
              <w:rPr>
                <w:color w:val="000000" w:themeColor="text1"/>
                <w:sz w:val="24"/>
                <w14:textFill>
                  <w14:solidFill>
                    <w14:schemeClr w14:val="tx1"/>
                  </w14:solidFill>
                </w14:textFill>
              </w:rPr>
            </w:pPr>
          </w:p>
        </w:tc>
      </w:tr>
    </w:tbl>
    <w:p>
      <w:pPr>
        <w:pStyle w:val="9"/>
        <w:spacing w:line="240" w:lineRule="auto"/>
        <w:ind w:firstLine="0"/>
        <w:rPr>
          <w:color w:val="000000" w:themeColor="text1"/>
          <w14:textFill>
            <w14:solidFill>
              <w14:schemeClr w14:val="tx1"/>
            </w14:solidFill>
          </w14:textFill>
        </w:rPr>
      </w:pPr>
    </w:p>
    <w:p>
      <w:pPr>
        <w:pStyle w:val="9"/>
        <w:spacing w:line="240" w:lineRule="auto"/>
        <w:ind w:firstLine="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7、</w:t>
      </w:r>
      <w:r>
        <w:rPr>
          <w:rFonts w:hint="eastAsia" w:ascii="宋体" w:hAnsi="宋体" w:cs="宋体"/>
          <w:b/>
          <w:bCs/>
          <w:color w:val="000000" w:themeColor="text1"/>
          <w:sz w:val="28"/>
          <w:szCs w:val="28"/>
          <w14:textFill>
            <w14:solidFill>
              <w14:schemeClr w14:val="tx1"/>
            </w14:solidFill>
          </w14:textFill>
        </w:rPr>
        <w:t>维保系统清单</w:t>
      </w:r>
    </w:p>
    <w:tbl>
      <w:tblPr>
        <w:tblStyle w:val="11"/>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652"/>
        <w:gridCol w:w="3500"/>
        <w:gridCol w:w="942"/>
        <w:gridCol w:w="891"/>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49"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序号</w:t>
            </w:r>
          </w:p>
        </w:tc>
        <w:tc>
          <w:tcPr>
            <w:tcW w:w="165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系统名称</w:t>
            </w:r>
          </w:p>
        </w:tc>
        <w:tc>
          <w:tcPr>
            <w:tcW w:w="3500"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维保内容说明</w:t>
            </w:r>
          </w:p>
        </w:tc>
        <w:tc>
          <w:tcPr>
            <w:tcW w:w="94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单位</w:t>
            </w:r>
          </w:p>
        </w:tc>
        <w:tc>
          <w:tcPr>
            <w:tcW w:w="891"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数量</w:t>
            </w:r>
          </w:p>
        </w:tc>
        <w:tc>
          <w:tcPr>
            <w:tcW w:w="866"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949"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165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视频安防监控系统</w:t>
            </w:r>
          </w:p>
        </w:tc>
        <w:tc>
          <w:tcPr>
            <w:tcW w:w="3500" w:type="dxa"/>
            <w:noWrap w:val="0"/>
            <w:vAlign w:val="center"/>
          </w:tcPr>
          <w:p>
            <w:pPr>
              <w:pStyle w:val="16"/>
              <w:numPr>
                <w:ilvl w:val="0"/>
                <w:numId w:val="0"/>
              </w:numPr>
              <w:spacing w:before="156" w:after="156"/>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1、维保内容详见表1</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2、对前端所有摄像机每周检修1次</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3、按摄像机点位收取</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4、提供产品</w:t>
            </w:r>
            <w:r>
              <w:rPr>
                <w:rFonts w:hAnsi="宋体" w:cs="宋体"/>
                <w:color w:val="000000" w:themeColor="text1"/>
                <w:sz w:val="24"/>
                <w:szCs w:val="24"/>
                <w14:textFill>
                  <w14:solidFill>
                    <w14:schemeClr w14:val="tx1"/>
                  </w14:solidFill>
                </w14:textFill>
              </w:rPr>
              <w:t>软</w:t>
            </w:r>
            <w:r>
              <w:rPr>
                <w:rFonts w:hint="eastAsia" w:hAnsi="宋体" w:cs="宋体"/>
                <w:color w:val="000000" w:themeColor="text1"/>
                <w:sz w:val="24"/>
                <w:szCs w:val="24"/>
                <w14:textFill>
                  <w14:solidFill>
                    <w14:schemeClr w14:val="tx1"/>
                  </w14:solidFill>
                </w14:textFill>
              </w:rPr>
              <w:t>硬件维修服务</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5、提供产品零配件更换服务</w:t>
            </w:r>
          </w:p>
        </w:tc>
        <w:tc>
          <w:tcPr>
            <w:tcW w:w="94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台</w:t>
            </w:r>
          </w:p>
        </w:tc>
        <w:tc>
          <w:tcPr>
            <w:tcW w:w="891"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898</w:t>
            </w:r>
          </w:p>
        </w:tc>
        <w:tc>
          <w:tcPr>
            <w:tcW w:w="866"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949"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165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监控中心系统设备</w:t>
            </w:r>
          </w:p>
        </w:tc>
        <w:tc>
          <w:tcPr>
            <w:tcW w:w="3500" w:type="dxa"/>
            <w:noWrap w:val="0"/>
            <w:vAlign w:val="center"/>
          </w:tcPr>
          <w:p>
            <w:pPr>
              <w:pStyle w:val="16"/>
              <w:numPr>
                <w:ilvl w:val="0"/>
                <w:numId w:val="0"/>
              </w:numPr>
              <w:spacing w:before="156" w:after="156"/>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1、维保内容详见表2</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2、监控中心主设备和控制系统定期每周一次检修</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3、提供产品软硬件维修服务，不能维修的设备需提供厂家证明，由甲方协商解决</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4、提供产品零配件更换服务</w:t>
            </w:r>
          </w:p>
        </w:tc>
        <w:tc>
          <w:tcPr>
            <w:tcW w:w="94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w:t>
            </w:r>
          </w:p>
        </w:tc>
        <w:tc>
          <w:tcPr>
            <w:tcW w:w="891"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866"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49"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165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防盗、紧急报警系统</w:t>
            </w:r>
          </w:p>
        </w:tc>
        <w:tc>
          <w:tcPr>
            <w:tcW w:w="3500" w:type="dxa"/>
            <w:noWrap w:val="0"/>
            <w:vAlign w:val="center"/>
          </w:tcPr>
          <w:p>
            <w:pPr>
              <w:pStyle w:val="16"/>
              <w:numPr>
                <w:ilvl w:val="0"/>
                <w:numId w:val="0"/>
              </w:numPr>
              <w:spacing w:before="156" w:after="156"/>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1、维保内容详见表3</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2、每个月需要测试报警系统设备2次，每月10日、25日，保持联网正常，1年24次</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3、按报警主机数量以及一键报警数量收取费用</w:t>
            </w:r>
          </w:p>
          <w:p>
            <w:pPr>
              <w:pStyle w:val="17"/>
              <w:ind w:firstLine="0" w:firstLineChars="0"/>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4、提供产品</w:t>
            </w:r>
            <w:r>
              <w:rPr>
                <w:rFonts w:hAnsi="宋体" w:cs="宋体"/>
                <w:color w:val="000000" w:themeColor="text1"/>
                <w:sz w:val="24"/>
                <w:szCs w:val="24"/>
                <w14:textFill>
                  <w14:solidFill>
                    <w14:schemeClr w14:val="tx1"/>
                  </w14:solidFill>
                </w14:textFill>
              </w:rPr>
              <w:t>软</w:t>
            </w:r>
            <w:r>
              <w:rPr>
                <w:rFonts w:hint="eastAsia" w:hAnsi="宋体" w:cs="宋体"/>
                <w:color w:val="000000" w:themeColor="text1"/>
                <w:sz w:val="24"/>
                <w:szCs w:val="24"/>
                <w14:textFill>
                  <w14:solidFill>
                    <w14:schemeClr w14:val="tx1"/>
                  </w14:solidFill>
                </w14:textFill>
              </w:rPr>
              <w:t>件维修服务</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5、提供产品零配件更换服务</w:t>
            </w:r>
          </w:p>
        </w:tc>
        <w:tc>
          <w:tcPr>
            <w:tcW w:w="94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套</w:t>
            </w:r>
          </w:p>
        </w:tc>
        <w:tc>
          <w:tcPr>
            <w:tcW w:w="891"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39</w:t>
            </w:r>
          </w:p>
        </w:tc>
        <w:tc>
          <w:tcPr>
            <w:tcW w:w="866"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949"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165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车辆出入口控制系统</w:t>
            </w:r>
          </w:p>
        </w:tc>
        <w:tc>
          <w:tcPr>
            <w:tcW w:w="3500" w:type="dxa"/>
            <w:noWrap w:val="0"/>
            <w:vAlign w:val="center"/>
          </w:tcPr>
          <w:p>
            <w:pPr>
              <w:pStyle w:val="16"/>
              <w:numPr>
                <w:ilvl w:val="0"/>
                <w:numId w:val="0"/>
              </w:numPr>
              <w:spacing w:before="156" w:after="156"/>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1、维保内容详见表4</w:t>
            </w:r>
          </w:p>
          <w:p>
            <w:pPr>
              <w:pStyle w:val="17"/>
              <w:ind w:firstLine="0" w:firstLineChars="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2、每周检修一次车辆控制系统软件</w:t>
            </w:r>
          </w:p>
          <w:p>
            <w:pPr>
              <w:pStyle w:val="17"/>
              <w:ind w:firstLine="0" w:firstLineChars="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3、3个月更新一次车辆增减信息，对控制设备进行测试调整，1年4次</w:t>
            </w:r>
          </w:p>
          <w:p>
            <w:pPr>
              <w:pStyle w:val="17"/>
              <w:ind w:firstLine="0" w:firstLineChars="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4、提供产品硬件维修服务</w:t>
            </w:r>
            <w:r>
              <w:rPr>
                <w:rFonts w:hint="eastAsia" w:hAnsi="宋体" w:cs="宋体"/>
                <w:color w:val="000000" w:themeColor="text1"/>
                <w:sz w:val="24"/>
                <w:szCs w:val="24"/>
                <w14:textFill>
                  <w14:solidFill>
                    <w14:schemeClr w14:val="tx1"/>
                  </w14:solidFill>
                </w14:textFill>
              </w:rPr>
              <w:br w:type="textWrapping"/>
            </w:r>
            <w:r>
              <w:rPr>
                <w:rFonts w:hint="eastAsia" w:hAnsi="宋体" w:cs="宋体"/>
                <w:color w:val="000000" w:themeColor="text1"/>
                <w:sz w:val="24"/>
                <w:szCs w:val="24"/>
                <w14:textFill>
                  <w14:solidFill>
                    <w14:schemeClr w14:val="tx1"/>
                  </w14:solidFill>
                </w14:textFill>
              </w:rPr>
              <w:t>5、提供产品零配件更换服务</w:t>
            </w:r>
          </w:p>
        </w:tc>
        <w:tc>
          <w:tcPr>
            <w:tcW w:w="94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套</w:t>
            </w:r>
          </w:p>
        </w:tc>
        <w:tc>
          <w:tcPr>
            <w:tcW w:w="891"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866"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49"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p>
        </w:tc>
        <w:tc>
          <w:tcPr>
            <w:tcW w:w="165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线路维护</w:t>
            </w:r>
          </w:p>
        </w:tc>
        <w:tc>
          <w:tcPr>
            <w:tcW w:w="3500" w:type="dxa"/>
            <w:noWrap w:val="0"/>
            <w:vAlign w:val="center"/>
          </w:tcPr>
          <w:p>
            <w:pPr>
              <w:pStyle w:val="16"/>
              <w:numPr>
                <w:ilvl w:val="0"/>
                <w:numId w:val="2"/>
              </w:numPr>
              <w:spacing w:before="156" w:after="156"/>
              <w:ind w:left="10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维保内容详见表5</w:t>
            </w:r>
          </w:p>
          <w:p>
            <w:pPr>
              <w:pStyle w:val="16"/>
              <w:numPr>
                <w:ilvl w:val="0"/>
                <w:numId w:val="2"/>
              </w:numPr>
              <w:spacing w:before="156" w:after="156"/>
              <w:ind w:left="10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每周对学校所有系统线路检修、检查一次，防止电路故障</w:t>
            </w:r>
          </w:p>
          <w:p>
            <w:pPr>
              <w:pStyle w:val="16"/>
              <w:numPr>
                <w:ilvl w:val="0"/>
                <w:numId w:val="2"/>
              </w:numPr>
              <w:spacing w:before="156" w:after="156"/>
              <w:ind w:left="10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供产品硬件维修服务</w:t>
            </w:r>
          </w:p>
          <w:p>
            <w:pPr>
              <w:pStyle w:val="16"/>
              <w:numPr>
                <w:ilvl w:val="0"/>
                <w:numId w:val="2"/>
              </w:numPr>
              <w:spacing w:before="156" w:after="156"/>
              <w:ind w:left="10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提供产品零配件更换服务</w:t>
            </w:r>
          </w:p>
        </w:tc>
        <w:tc>
          <w:tcPr>
            <w:tcW w:w="94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次</w:t>
            </w:r>
          </w:p>
        </w:tc>
        <w:tc>
          <w:tcPr>
            <w:tcW w:w="891"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866"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949"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w:t>
            </w:r>
          </w:p>
        </w:tc>
        <w:tc>
          <w:tcPr>
            <w:tcW w:w="165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其他</w:t>
            </w:r>
          </w:p>
        </w:tc>
        <w:tc>
          <w:tcPr>
            <w:tcW w:w="3500" w:type="dxa"/>
            <w:noWrap w:val="0"/>
            <w:vAlign w:val="center"/>
          </w:tcPr>
          <w:p>
            <w:pPr>
              <w:pStyle w:val="16"/>
              <w:numPr>
                <w:ilvl w:val="0"/>
                <w:numId w:val="3"/>
              </w:numPr>
              <w:spacing w:before="156" w:after="156"/>
              <w:ind w:left="108"/>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未说明事宜根据双方需求协商处理</w:t>
            </w:r>
          </w:p>
          <w:p>
            <w:pPr>
              <w:pStyle w:val="16"/>
              <w:numPr>
                <w:ilvl w:val="0"/>
                <w:numId w:val="3"/>
              </w:numPr>
              <w:spacing w:before="156" w:after="156"/>
              <w:ind w:left="10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涉及到维护过程中所有的配件与辅材与本次招标所有系统相关所涉及的一切软硬件设备、辅材配件等均包含在内</w:t>
            </w:r>
          </w:p>
          <w:p>
            <w:pPr>
              <w:pStyle w:val="16"/>
              <w:numPr>
                <w:ilvl w:val="0"/>
                <w:numId w:val="3"/>
              </w:numPr>
              <w:spacing w:before="156" w:after="156"/>
              <w:ind w:left="10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提供产品硬件维修服务</w:t>
            </w:r>
          </w:p>
          <w:p>
            <w:pPr>
              <w:pStyle w:val="16"/>
              <w:numPr>
                <w:ilvl w:val="0"/>
                <w:numId w:val="3"/>
              </w:numPr>
              <w:spacing w:before="156" w:after="156"/>
              <w:ind w:left="10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提供产品零配件更换服务</w:t>
            </w:r>
          </w:p>
        </w:tc>
        <w:tc>
          <w:tcPr>
            <w:tcW w:w="942"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w:t>
            </w:r>
          </w:p>
        </w:tc>
        <w:tc>
          <w:tcPr>
            <w:tcW w:w="891"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866" w:type="dxa"/>
            <w:noWrap w:val="0"/>
            <w:vAlign w:val="center"/>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49" w:type="dxa"/>
            <w:noWrap w:val="0"/>
            <w:vAlign w:val="top"/>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p>
        </w:tc>
        <w:tc>
          <w:tcPr>
            <w:tcW w:w="5152" w:type="dxa"/>
            <w:gridSpan w:val="2"/>
            <w:noWrap w:val="0"/>
            <w:vAlign w:val="top"/>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合计</w:t>
            </w:r>
          </w:p>
        </w:tc>
        <w:tc>
          <w:tcPr>
            <w:tcW w:w="2699" w:type="dxa"/>
            <w:gridSpan w:val="3"/>
            <w:noWrap w:val="0"/>
            <w:vAlign w:val="top"/>
          </w:tcPr>
          <w:p>
            <w:pPr>
              <w:pStyle w:val="16"/>
              <w:numPr>
                <w:ilvl w:val="0"/>
                <w:numId w:val="0"/>
              </w:numPr>
              <w:spacing w:before="156" w:after="156"/>
              <w:jc w:val="center"/>
              <w:rPr>
                <w:rFonts w:ascii="宋体" w:hAnsi="宋体" w:eastAsia="宋体" w:cs="宋体"/>
                <w:bCs/>
                <w:color w:val="000000" w:themeColor="text1"/>
                <w:sz w:val="24"/>
                <w:szCs w:val="24"/>
                <w14:textFill>
                  <w14:solidFill>
                    <w14:schemeClr w14:val="tx1"/>
                  </w14:solidFill>
                </w14:textFill>
              </w:rPr>
            </w:pPr>
          </w:p>
        </w:tc>
      </w:tr>
    </w:tbl>
    <w:p>
      <w:pPr>
        <w:pStyle w:val="10"/>
        <w:spacing w:line="240" w:lineRule="auto"/>
        <w:ind w:left="315" w:leftChars="150" w:firstLine="0" w:firstLineChars="0"/>
        <w:rPr>
          <w:color w:val="000000" w:themeColor="text1"/>
          <w14:textFill>
            <w14:solidFill>
              <w14:schemeClr w14:val="tx1"/>
            </w14:solidFill>
          </w14:textFill>
        </w:rPr>
      </w:pPr>
    </w:p>
    <w:p>
      <w:pPr>
        <w:widowControl/>
        <w:jc w:val="left"/>
        <w:rPr>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lang w:bidi="ar"/>
          <w14:textFill>
            <w14:solidFill>
              <w14:schemeClr w14:val="tx1"/>
            </w14:solidFill>
          </w14:textFill>
        </w:rPr>
        <w:t>说明：未涉及到设备名称但是与本次招标</w:t>
      </w:r>
      <w:r>
        <w:rPr>
          <w:rFonts w:hint="eastAsia" w:ascii="宋体" w:hAnsi="宋体" w:cs="宋体"/>
          <w:b/>
          <w:bCs/>
          <w:color w:val="000000" w:themeColor="text1"/>
          <w:kern w:val="0"/>
          <w:sz w:val="28"/>
          <w:szCs w:val="28"/>
          <w:lang w:val="en-US" w:eastAsia="zh-CN" w:bidi="ar"/>
          <w14:textFill>
            <w14:solidFill>
              <w14:schemeClr w14:val="tx1"/>
            </w14:solidFill>
          </w14:textFill>
        </w:rPr>
        <w:t>学校内</w:t>
      </w:r>
      <w:r>
        <w:rPr>
          <w:rFonts w:hint="eastAsia" w:ascii="宋体" w:hAnsi="宋体" w:cs="宋体"/>
          <w:b/>
          <w:bCs/>
          <w:color w:val="000000" w:themeColor="text1"/>
          <w:kern w:val="0"/>
          <w:sz w:val="28"/>
          <w:szCs w:val="28"/>
          <w:lang w:bidi="ar"/>
          <w14:textFill>
            <w14:solidFill>
              <w14:schemeClr w14:val="tx1"/>
            </w14:solidFill>
          </w14:textFill>
        </w:rPr>
        <w:t xml:space="preserve">所有系统相关所涉及的一切软硬件设备等均包含在内。 </w:t>
      </w:r>
    </w:p>
    <w:p>
      <w:pPr>
        <w:widowControl/>
        <w:jc w:val="left"/>
        <w:rPr>
          <w:color w:val="000000" w:themeColor="text1"/>
          <w14:textFill>
            <w14:solidFill>
              <w14:schemeClr w14:val="tx1"/>
            </w14:solidFill>
          </w14:textFill>
        </w:rPr>
      </w:pPr>
      <w:r>
        <w:rPr>
          <w:rFonts w:hint="eastAsia" w:ascii="宋体" w:hAnsi="宋体" w:cs="宋体"/>
          <w:b/>
          <w:bCs/>
          <w:color w:val="000000" w:themeColor="text1"/>
          <w:kern w:val="0"/>
          <w:sz w:val="28"/>
          <w:szCs w:val="28"/>
          <w:lang w:val="en-US" w:eastAsia="zh-CN" w:bidi="ar"/>
          <w14:textFill>
            <w14:solidFill>
              <w14:schemeClr w14:val="tx1"/>
            </w14:solidFill>
          </w14:textFill>
        </w:rPr>
        <w:t>9</w:t>
      </w:r>
      <w:r>
        <w:rPr>
          <w:rFonts w:hint="eastAsia" w:ascii="宋体" w:hAnsi="宋体" w:cs="宋体"/>
          <w:b/>
          <w:bCs/>
          <w:color w:val="000000" w:themeColor="text1"/>
          <w:kern w:val="0"/>
          <w:sz w:val="28"/>
          <w:szCs w:val="28"/>
          <w:lang w:bidi="ar"/>
          <w14:textFill>
            <w14:solidFill>
              <w14:schemeClr w14:val="tx1"/>
            </w14:solidFill>
          </w14:textFill>
        </w:rPr>
        <w:t xml:space="preserve">、维保服务技术需求 </w:t>
      </w:r>
    </w:p>
    <w:p>
      <w:pPr>
        <w:widowControl/>
        <w:jc w:val="left"/>
        <w:rPr>
          <w:color w:val="000000" w:themeColor="text1"/>
          <w14:textFill>
            <w14:solidFill>
              <w14:schemeClr w14:val="tx1"/>
            </w14:solidFill>
          </w14:textFill>
        </w:rPr>
      </w:pPr>
      <w:r>
        <w:rPr>
          <w:rFonts w:hint="eastAsia"/>
          <w:b/>
          <w:bCs/>
          <w:color w:val="000000" w:themeColor="text1"/>
          <w:kern w:val="0"/>
          <w:sz w:val="28"/>
          <w:szCs w:val="28"/>
          <w:lang w:eastAsia="zh-CN" w:bidi="ar"/>
          <w14:textFill>
            <w14:solidFill>
              <w14:schemeClr w14:val="tx1"/>
            </w14:solidFill>
          </w14:textFill>
        </w:rPr>
        <w:t>（</w:t>
      </w:r>
      <w:r>
        <w:rPr>
          <w:rFonts w:hint="eastAsia"/>
          <w:b/>
          <w:bCs/>
          <w:color w:val="000000" w:themeColor="text1"/>
          <w:kern w:val="0"/>
          <w:sz w:val="28"/>
          <w:szCs w:val="28"/>
          <w:lang w:val="en-US" w:eastAsia="zh-CN" w:bidi="ar"/>
          <w14:textFill>
            <w14:solidFill>
              <w14:schemeClr w14:val="tx1"/>
            </w14:solidFill>
          </w14:textFill>
        </w:rPr>
        <w:t>1</w:t>
      </w:r>
      <w:r>
        <w:rPr>
          <w:rFonts w:hint="eastAsia"/>
          <w:b/>
          <w:bCs/>
          <w:color w:val="000000" w:themeColor="text1"/>
          <w:kern w:val="0"/>
          <w:sz w:val="28"/>
          <w:szCs w:val="28"/>
          <w:lang w:eastAsia="zh-CN" w:bidi="ar"/>
          <w14:textFill>
            <w14:solidFill>
              <w14:schemeClr w14:val="tx1"/>
            </w14:solidFill>
          </w14:textFill>
        </w:rPr>
        <w:t>）</w:t>
      </w:r>
      <w:r>
        <w:rPr>
          <w:rFonts w:hint="eastAsia" w:ascii="宋体" w:hAnsi="宋体" w:cs="宋体"/>
          <w:b/>
          <w:bCs/>
          <w:color w:val="000000" w:themeColor="text1"/>
          <w:kern w:val="0"/>
          <w:sz w:val="28"/>
          <w:szCs w:val="28"/>
          <w:lang w:bidi="ar"/>
          <w14:textFill>
            <w14:solidFill>
              <w14:schemeClr w14:val="tx1"/>
            </w14:solidFill>
          </w14:textFill>
        </w:rPr>
        <w:t xml:space="preserve">执行标准 </w:t>
      </w:r>
    </w:p>
    <w:p>
      <w:pPr>
        <w:widowControl/>
        <w:ind w:firstLine="560" w:firstLineChars="200"/>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安防维护根据下面的工作内容认真履行职责，确保项目内所有安防设施的正常运行，并在设备发生故障的情况下能够及时组织专业人员进行维修以及突发事件的应急响应。我院配备安防系统，维保单位需负责系统日常维护、信息更改、设备维修以及软件升级等日常性工作。严格按照以下规范的最新版本对安防系统进行验收交接和维修保养：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《安全防范工程技术规范》 （</w:t>
      </w:r>
      <w:r>
        <w:rPr>
          <w:color w:val="000000" w:themeColor="text1"/>
          <w:kern w:val="0"/>
          <w:sz w:val="28"/>
          <w:szCs w:val="28"/>
          <w:lang w:bidi="ar"/>
          <w14:textFill>
            <w14:solidFill>
              <w14:schemeClr w14:val="tx1"/>
            </w14:solidFill>
          </w14:textFill>
        </w:rPr>
        <w:t>GB 50348-2004</w:t>
      </w:r>
      <w:r>
        <w:rPr>
          <w:rFonts w:hint="eastAsia" w:ascii="宋体" w:hAnsi="宋体" w:cs="宋体"/>
          <w:color w:val="000000" w:themeColor="text1"/>
          <w:kern w:val="0"/>
          <w:sz w:val="28"/>
          <w:szCs w:val="28"/>
          <w:lang w:bidi="ar"/>
          <w14:textFill>
            <w14:solidFill>
              <w14:schemeClr w14:val="tx1"/>
            </w14:solidFill>
          </w14:textFill>
        </w:rPr>
        <w:t xml:space="preserve">）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《入侵报警系统工程设计规范》 （</w:t>
      </w:r>
      <w:r>
        <w:rPr>
          <w:color w:val="000000" w:themeColor="text1"/>
          <w:kern w:val="0"/>
          <w:sz w:val="28"/>
          <w:szCs w:val="28"/>
          <w:lang w:bidi="ar"/>
          <w14:textFill>
            <w14:solidFill>
              <w14:schemeClr w14:val="tx1"/>
            </w14:solidFill>
          </w14:textFill>
        </w:rPr>
        <w:t>GB 50394-2007</w:t>
      </w:r>
      <w:r>
        <w:rPr>
          <w:rFonts w:hint="eastAsia" w:ascii="宋体" w:hAnsi="宋体" w:cs="宋体"/>
          <w:color w:val="000000" w:themeColor="text1"/>
          <w:kern w:val="0"/>
          <w:sz w:val="28"/>
          <w:szCs w:val="28"/>
          <w:lang w:bidi="ar"/>
          <w14:textFill>
            <w14:solidFill>
              <w14:schemeClr w14:val="tx1"/>
            </w14:solidFill>
          </w14:textFill>
        </w:rPr>
        <w:t xml:space="preserve">）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《防盗报警控制器通用技术条件》 （</w:t>
      </w:r>
      <w:r>
        <w:rPr>
          <w:color w:val="000000" w:themeColor="text1"/>
          <w:kern w:val="0"/>
          <w:sz w:val="28"/>
          <w:szCs w:val="28"/>
          <w:lang w:bidi="ar"/>
          <w14:textFill>
            <w14:solidFill>
              <w14:schemeClr w14:val="tx1"/>
            </w14:solidFill>
          </w14:textFill>
        </w:rPr>
        <w:t>GB 12663-2001</w:t>
      </w:r>
      <w:r>
        <w:rPr>
          <w:rFonts w:hint="eastAsia" w:ascii="宋体" w:hAnsi="宋体" w:cs="宋体"/>
          <w:color w:val="000000" w:themeColor="text1"/>
          <w:kern w:val="0"/>
          <w:sz w:val="28"/>
          <w:szCs w:val="28"/>
          <w:lang w:bidi="ar"/>
          <w14:textFill>
            <w14:solidFill>
              <w14:schemeClr w14:val="tx1"/>
            </w14:solidFill>
          </w14:textFill>
        </w:rPr>
        <w:t xml:space="preserve">）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《安全防范工程程序与要求》 （</w:t>
      </w:r>
      <w:r>
        <w:rPr>
          <w:color w:val="000000" w:themeColor="text1"/>
          <w:kern w:val="0"/>
          <w:sz w:val="28"/>
          <w:szCs w:val="28"/>
          <w:lang w:bidi="ar"/>
          <w14:textFill>
            <w14:solidFill>
              <w14:schemeClr w14:val="tx1"/>
            </w14:solidFill>
          </w14:textFill>
        </w:rPr>
        <w:t>GA/T 75-94</w:t>
      </w:r>
      <w:r>
        <w:rPr>
          <w:rFonts w:hint="eastAsia" w:ascii="宋体" w:hAnsi="宋体" w:cs="宋体"/>
          <w:color w:val="000000" w:themeColor="text1"/>
          <w:kern w:val="0"/>
          <w:sz w:val="28"/>
          <w:szCs w:val="28"/>
          <w:lang w:bidi="ar"/>
          <w14:textFill>
            <w14:solidFill>
              <w14:schemeClr w14:val="tx1"/>
            </w14:solidFill>
          </w14:textFill>
        </w:rPr>
        <w:t xml:space="preserve">）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《智能建筑工程质量验收规范》 （</w:t>
      </w:r>
      <w:r>
        <w:rPr>
          <w:color w:val="000000" w:themeColor="text1"/>
          <w:kern w:val="0"/>
          <w:sz w:val="28"/>
          <w:szCs w:val="28"/>
          <w:lang w:bidi="ar"/>
          <w14:textFill>
            <w14:solidFill>
              <w14:schemeClr w14:val="tx1"/>
            </w14:solidFill>
          </w14:textFill>
        </w:rPr>
        <w:t>GB 50339—2013</w:t>
      </w:r>
      <w:r>
        <w:rPr>
          <w:rFonts w:hint="eastAsia" w:ascii="宋体" w:hAnsi="宋体" w:cs="宋体"/>
          <w:color w:val="000000" w:themeColor="text1"/>
          <w:kern w:val="0"/>
          <w:sz w:val="28"/>
          <w:szCs w:val="28"/>
          <w:lang w:bidi="ar"/>
          <w14:textFill>
            <w14:solidFill>
              <w14:schemeClr w14:val="tx1"/>
            </w14:solidFill>
          </w14:textFill>
        </w:rPr>
        <w:t xml:space="preserve">）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《停车库</w:t>
      </w:r>
      <w:r>
        <w:rPr>
          <w:color w:val="000000" w:themeColor="text1"/>
          <w:kern w:val="0"/>
          <w:sz w:val="28"/>
          <w:szCs w:val="28"/>
          <w:lang w:bidi="ar"/>
          <w14:textFill>
            <w14:solidFill>
              <w14:schemeClr w14:val="tx1"/>
            </w14:solidFill>
          </w14:textFill>
        </w:rPr>
        <w:t>(</w:t>
      </w:r>
      <w:r>
        <w:rPr>
          <w:rFonts w:hint="eastAsia" w:ascii="宋体" w:hAnsi="宋体" w:cs="宋体"/>
          <w:color w:val="000000" w:themeColor="text1"/>
          <w:kern w:val="0"/>
          <w:sz w:val="28"/>
          <w:szCs w:val="28"/>
          <w:lang w:bidi="ar"/>
          <w14:textFill>
            <w14:solidFill>
              <w14:schemeClr w14:val="tx1"/>
            </w14:solidFill>
          </w14:textFill>
        </w:rPr>
        <w:t>场</w:t>
      </w:r>
      <w:r>
        <w:rPr>
          <w:color w:val="000000" w:themeColor="text1"/>
          <w:kern w:val="0"/>
          <w:sz w:val="28"/>
          <w:szCs w:val="28"/>
          <w:lang w:bidi="ar"/>
          <w14:textFill>
            <w14:solidFill>
              <w14:schemeClr w14:val="tx1"/>
            </w14:solidFill>
          </w14:textFill>
        </w:rPr>
        <w:t>)</w:t>
      </w:r>
      <w:r>
        <w:rPr>
          <w:rFonts w:hint="eastAsia" w:ascii="宋体" w:hAnsi="宋体" w:cs="宋体"/>
          <w:color w:val="000000" w:themeColor="text1"/>
          <w:kern w:val="0"/>
          <w:sz w:val="28"/>
          <w:szCs w:val="28"/>
          <w:lang w:bidi="ar"/>
          <w14:textFill>
            <w14:solidFill>
              <w14:schemeClr w14:val="tx1"/>
            </w14:solidFill>
          </w14:textFill>
        </w:rPr>
        <w:t xml:space="preserve">安全管理系统技术要求》 </w:t>
      </w:r>
      <w:r>
        <w:rPr>
          <w:color w:val="000000" w:themeColor="text1"/>
          <w:kern w:val="0"/>
          <w:sz w:val="28"/>
          <w:szCs w:val="28"/>
          <w:lang w:bidi="ar"/>
          <w14:textFill>
            <w14:solidFill>
              <w14:schemeClr w14:val="tx1"/>
            </w14:solidFill>
          </w14:textFill>
        </w:rPr>
        <w:t xml:space="preserve">GAT761-2008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《综合布线系统工程验收规范》 （</w:t>
      </w:r>
      <w:r>
        <w:rPr>
          <w:color w:val="000000" w:themeColor="text1"/>
          <w:kern w:val="0"/>
          <w:sz w:val="28"/>
          <w:szCs w:val="28"/>
          <w:lang w:bidi="ar"/>
          <w14:textFill>
            <w14:solidFill>
              <w14:schemeClr w14:val="tx1"/>
            </w14:solidFill>
          </w14:textFill>
        </w:rPr>
        <w:t>GB 50312—2007</w:t>
      </w:r>
      <w:r>
        <w:rPr>
          <w:rFonts w:hint="eastAsia" w:ascii="宋体" w:hAnsi="宋体" w:cs="宋体"/>
          <w:color w:val="000000" w:themeColor="text1"/>
          <w:kern w:val="0"/>
          <w:sz w:val="28"/>
          <w:szCs w:val="28"/>
          <w:lang w:bidi="ar"/>
          <w14:textFill>
            <w14:solidFill>
              <w14:schemeClr w14:val="tx1"/>
            </w14:solidFill>
          </w14:textFill>
        </w:rPr>
        <w:t xml:space="preserve">） </w:t>
      </w:r>
    </w:p>
    <w:p>
      <w:pPr>
        <w:widowControl/>
        <w:jc w:val="left"/>
        <w:rPr>
          <w:color w:val="000000" w:themeColor="text1"/>
          <w14:textFill>
            <w14:solidFill>
              <w14:schemeClr w14:val="tx1"/>
            </w14:solidFill>
          </w14:textFill>
        </w:rPr>
      </w:pPr>
      <w:r>
        <w:rPr>
          <w:rFonts w:hint="eastAsia"/>
          <w:b/>
          <w:bCs/>
          <w:color w:val="000000" w:themeColor="text1"/>
          <w:kern w:val="0"/>
          <w:sz w:val="28"/>
          <w:szCs w:val="28"/>
          <w:lang w:eastAsia="zh-CN" w:bidi="ar"/>
          <w14:textFill>
            <w14:solidFill>
              <w14:schemeClr w14:val="tx1"/>
            </w14:solidFill>
          </w14:textFill>
        </w:rPr>
        <w:t>（</w:t>
      </w:r>
      <w:r>
        <w:rPr>
          <w:rFonts w:hint="eastAsia"/>
          <w:b/>
          <w:bCs/>
          <w:color w:val="000000" w:themeColor="text1"/>
          <w:kern w:val="0"/>
          <w:sz w:val="28"/>
          <w:szCs w:val="28"/>
          <w:lang w:val="en-US" w:eastAsia="zh-CN" w:bidi="ar"/>
          <w14:textFill>
            <w14:solidFill>
              <w14:schemeClr w14:val="tx1"/>
            </w14:solidFill>
          </w14:textFill>
        </w:rPr>
        <w:t>2</w:t>
      </w:r>
      <w:r>
        <w:rPr>
          <w:rFonts w:hint="eastAsia"/>
          <w:b/>
          <w:bCs/>
          <w:color w:val="000000" w:themeColor="text1"/>
          <w:kern w:val="0"/>
          <w:sz w:val="28"/>
          <w:szCs w:val="28"/>
          <w:lang w:eastAsia="zh-CN" w:bidi="ar"/>
          <w14:textFill>
            <w14:solidFill>
              <w14:schemeClr w14:val="tx1"/>
            </w14:solidFill>
          </w14:textFill>
        </w:rPr>
        <w:t>）</w:t>
      </w:r>
      <w:r>
        <w:rPr>
          <w:rFonts w:hint="eastAsia" w:ascii="宋体" w:hAnsi="宋体" w:cs="宋体"/>
          <w:b/>
          <w:bCs/>
          <w:color w:val="000000" w:themeColor="text1"/>
          <w:kern w:val="0"/>
          <w:sz w:val="28"/>
          <w:szCs w:val="28"/>
          <w:lang w:bidi="ar"/>
          <w14:textFill>
            <w14:solidFill>
              <w14:schemeClr w14:val="tx1"/>
            </w14:solidFill>
          </w14:textFill>
        </w:rPr>
        <w:t xml:space="preserve">维保服务要求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2.1服务标准：工作时间安排驻场运维工程师 1 名，随时处理甲方安防设备出现的问题，按时完成巡检、测试、维护工作。非工作时间接保修后 4 小时内到场进行维修、应急处理。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2.2服务期限：维保服务期限为一年。 </w:t>
      </w:r>
    </w:p>
    <w:p>
      <w:pPr>
        <w:widowControl/>
        <w:jc w:val="left"/>
        <w:rPr>
          <w:rFonts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2.3维保期间不能维修的设备，供应商需向采购人提供设备清单，由采购方购买后，供应商负责免费安装更换服务。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w:t>
      </w:r>
      <w:r>
        <w:rPr>
          <w:rFonts w:ascii="宋体" w:hAnsi="宋体" w:cs="宋体"/>
          <w:color w:val="000000" w:themeColor="text1"/>
          <w:kern w:val="0"/>
          <w:sz w:val="28"/>
          <w:szCs w:val="28"/>
          <w:lang w:bidi="ar"/>
          <w14:textFill>
            <w14:solidFill>
              <w14:schemeClr w14:val="tx1"/>
            </w14:solidFill>
          </w14:textFill>
        </w:rPr>
        <w:t>4</w:t>
      </w:r>
      <w:r>
        <w:rPr>
          <w:rFonts w:hint="eastAsia" w:ascii="宋体" w:hAnsi="宋体" w:cs="宋体"/>
          <w:color w:val="000000" w:themeColor="text1"/>
          <w:kern w:val="0"/>
          <w:sz w:val="28"/>
          <w:szCs w:val="28"/>
          <w:lang w:bidi="ar"/>
          <w14:textFill>
            <w14:solidFill>
              <w14:schemeClr w14:val="tx1"/>
            </w14:solidFill>
          </w14:textFill>
        </w:rPr>
        <w:t xml:space="preserve">中标供应商在签订合同之日起 10 日内，需完成首次巡检并出具详细的维保报告。 </w:t>
      </w:r>
    </w:p>
    <w:p>
      <w:pPr>
        <w:widowControl/>
        <w:jc w:val="left"/>
        <w:rPr>
          <w:color w:val="000000" w:themeColor="text1"/>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2.</w:t>
      </w:r>
      <w:r>
        <w:rPr>
          <w:rFonts w:ascii="宋体" w:hAnsi="宋体" w:cs="宋体"/>
          <w:color w:val="000000" w:themeColor="text1"/>
          <w:kern w:val="0"/>
          <w:sz w:val="28"/>
          <w:szCs w:val="28"/>
          <w:lang w:bidi="ar"/>
          <w14:textFill>
            <w14:solidFill>
              <w14:schemeClr w14:val="tx1"/>
            </w14:solidFill>
          </w14:textFill>
        </w:rPr>
        <w:t>5</w:t>
      </w:r>
      <w:r>
        <w:rPr>
          <w:rFonts w:hint="eastAsia" w:ascii="宋体" w:hAnsi="宋体" w:cs="宋体"/>
          <w:color w:val="000000" w:themeColor="text1"/>
          <w:kern w:val="0"/>
          <w:sz w:val="28"/>
          <w:szCs w:val="28"/>
          <w:lang w:bidi="ar"/>
          <w14:textFill>
            <w14:solidFill>
              <w14:schemeClr w14:val="tx1"/>
            </w14:solidFill>
          </w14:textFill>
        </w:rPr>
        <w:t xml:space="preserve">交付物要求：《巡检记录》、《维修记录》、《测试记录》、《应 </w:t>
      </w:r>
    </w:p>
    <w:p>
      <w:pPr>
        <w:widowControl/>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 xml:space="preserve">急处置方案》、《维保报告》。  </w:t>
      </w:r>
    </w:p>
    <w:p>
      <w:pPr>
        <w:pStyle w:val="8"/>
        <w:widowControl/>
        <w:spacing w:before="0" w:beforeAutospacing="0" w:after="0" w:afterAutospacing="0" w:line="540" w:lineRule="atLeas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服务</w:t>
      </w:r>
      <w:r>
        <w:rPr>
          <w:rFonts w:hint="eastAsia" w:ascii="宋体" w:hAnsi="宋体" w:eastAsia="宋体" w:cs="宋体"/>
          <w:color w:val="000000" w:themeColor="text1"/>
          <w:kern w:val="0"/>
          <w:sz w:val="28"/>
          <w:szCs w:val="28"/>
          <w:lang w:val="en-US" w:eastAsia="zh-CN" w:bidi="ar"/>
          <w14:textFill>
            <w14:solidFill>
              <w14:schemeClr w14:val="tx1"/>
            </w14:solidFill>
          </w14:textFill>
        </w:rPr>
        <w:t>期：签订合同后</w:t>
      </w:r>
      <w:r>
        <w:rPr>
          <w:rFonts w:hint="eastAsia" w:ascii="宋体" w:hAnsi="宋体" w:cs="宋体"/>
          <w:color w:val="000000" w:themeColor="text1"/>
          <w:kern w:val="0"/>
          <w:sz w:val="28"/>
          <w:szCs w:val="28"/>
          <w:lang w:val="en-US" w:eastAsia="zh-CN" w:bidi="ar"/>
          <w14:textFill>
            <w14:solidFill>
              <w14:schemeClr w14:val="tx1"/>
            </w14:solidFill>
          </w14:textFill>
        </w:rPr>
        <w:t>一年</w:t>
      </w:r>
      <w:r>
        <w:rPr>
          <w:rFonts w:hint="eastAsia" w:ascii="宋体" w:hAnsi="宋体" w:eastAsia="宋体" w:cs="宋体"/>
          <w:color w:val="000000" w:themeColor="text1"/>
          <w:kern w:val="0"/>
          <w:sz w:val="28"/>
          <w:szCs w:val="28"/>
          <w:lang w:val="en-US" w:eastAsia="zh-CN" w:bidi="ar"/>
          <w14:textFill>
            <w14:solidFill>
              <w14:schemeClr w14:val="tx1"/>
            </w14:solidFill>
          </w14:textFill>
        </w:rPr>
        <w:t>。</w:t>
      </w:r>
    </w:p>
    <w:p>
      <w:pPr>
        <w:pStyle w:val="8"/>
        <w:widowControl/>
        <w:spacing w:before="0" w:beforeAutospacing="0" w:after="0" w:afterAutospacing="0" w:line="540" w:lineRule="atLeas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w:t>
      </w:r>
      <w:r>
        <w:rPr>
          <w:rFonts w:hint="eastAsia" w:ascii="宋体" w:hAnsi="宋体" w:cs="宋体"/>
          <w:color w:val="000000" w:themeColor="text1"/>
          <w:kern w:val="0"/>
          <w:sz w:val="28"/>
          <w:szCs w:val="28"/>
          <w:lang w:val="en-US" w:eastAsia="zh-CN" w:bidi="ar"/>
          <w14:textFill>
            <w14:solidFill>
              <w14:schemeClr w14:val="tx1"/>
            </w14:solidFill>
          </w14:textFill>
        </w:rPr>
        <w:t>合同期满</w:t>
      </w:r>
      <w:r>
        <w:rPr>
          <w:rFonts w:hint="eastAsia" w:ascii="宋体" w:hAnsi="宋体" w:eastAsia="宋体" w:cs="宋体"/>
          <w:color w:val="000000" w:themeColor="text1"/>
          <w:kern w:val="0"/>
          <w:sz w:val="28"/>
          <w:szCs w:val="28"/>
          <w:lang w:val="en-US" w:eastAsia="zh-CN" w:bidi="ar"/>
          <w14:textFill>
            <w14:solidFill>
              <w14:schemeClr w14:val="tx1"/>
            </w14:solidFill>
          </w14:textFill>
        </w:rPr>
        <w:t>验收合格之日</w:t>
      </w:r>
      <w:r>
        <w:rPr>
          <w:rFonts w:hint="eastAsia" w:ascii="宋体" w:hAnsi="宋体" w:cs="宋体"/>
          <w:color w:val="000000" w:themeColor="text1"/>
          <w:kern w:val="0"/>
          <w:sz w:val="28"/>
          <w:szCs w:val="28"/>
          <w:lang w:val="en-US" w:eastAsia="zh-CN" w:bidi="ar"/>
          <w14:textFill>
            <w14:solidFill>
              <w14:schemeClr w14:val="tx1"/>
            </w14:solidFill>
          </w14:textFill>
        </w:rPr>
        <w:t>止</w:t>
      </w:r>
      <w:r>
        <w:rPr>
          <w:rFonts w:hint="eastAsia" w:ascii="宋体" w:hAnsi="宋体" w:eastAsia="宋体" w:cs="宋体"/>
          <w:color w:val="000000" w:themeColor="text1"/>
          <w:kern w:val="0"/>
          <w:sz w:val="28"/>
          <w:szCs w:val="28"/>
          <w:lang w:val="en-US" w:eastAsia="zh-CN" w:bidi="ar"/>
          <w14:textFill>
            <w14:solidFill>
              <w14:schemeClr w14:val="tx1"/>
            </w14:solidFill>
          </w14:textFill>
        </w:rPr>
        <w:t>。</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付款方式：</w:t>
      </w:r>
      <w:r>
        <w:rPr>
          <w:rFonts w:hint="eastAsia" w:ascii="宋体" w:hAnsi="宋体" w:cs="微软雅黑"/>
          <w:color w:val="000000" w:themeColor="text1"/>
          <w:sz w:val="30"/>
          <w:szCs w:val="30"/>
          <w:lang w:val="en-US" w:eastAsia="zh-CN"/>
          <w14:textFill>
            <w14:solidFill>
              <w14:schemeClr w14:val="tx1"/>
            </w14:solidFill>
          </w14:textFill>
        </w:rPr>
        <w:t>合同签订后，</w:t>
      </w:r>
      <w:r>
        <w:rPr>
          <w:rFonts w:hint="eastAsia" w:ascii="宋体" w:hAnsi="宋体" w:cs="宋体"/>
          <w:color w:val="000000" w:themeColor="text1"/>
          <w:kern w:val="0"/>
          <w:sz w:val="28"/>
          <w:szCs w:val="28"/>
          <w:lang w:bidi="ar"/>
          <w14:textFill>
            <w14:solidFill>
              <w14:schemeClr w14:val="tx1"/>
            </w14:solidFill>
          </w14:textFill>
        </w:rPr>
        <w:t>完成巡检并出具详细的维保报告</w:t>
      </w:r>
      <w:r>
        <w:rPr>
          <w:rFonts w:hint="eastAsia" w:ascii="宋体" w:hAnsi="宋体" w:cs="宋体"/>
          <w:color w:val="000000" w:themeColor="text1"/>
          <w:kern w:val="0"/>
          <w:sz w:val="28"/>
          <w:szCs w:val="28"/>
          <w:lang w:val="en-US" w:eastAsia="zh-CN" w:bidi="ar"/>
          <w14:textFill>
            <w14:solidFill>
              <w14:schemeClr w14:val="tx1"/>
            </w14:solidFill>
          </w14:textFill>
        </w:rPr>
        <w:t>且甲方验收合格</w:t>
      </w:r>
      <w:r>
        <w:rPr>
          <w:rFonts w:hint="eastAsia" w:ascii="宋体" w:hAnsi="宋体" w:cs="宋体"/>
          <w:color w:val="000000" w:themeColor="text1"/>
          <w:kern w:val="0"/>
          <w:sz w:val="28"/>
          <w:szCs w:val="28"/>
          <w:lang w:eastAsia="zh-CN" w:bidi="ar"/>
          <w14:textFill>
            <w14:solidFill>
              <w14:schemeClr w14:val="tx1"/>
            </w14:solidFill>
          </w14:textFill>
        </w:rPr>
        <w:t>，</w:t>
      </w:r>
      <w:r>
        <w:rPr>
          <w:rFonts w:hint="eastAsia" w:ascii="宋体" w:hAnsi="宋体" w:cs="微软雅黑"/>
          <w:color w:val="000000" w:themeColor="text1"/>
          <w:sz w:val="30"/>
          <w:szCs w:val="30"/>
          <w:lang w:val="en-US" w:eastAsia="zh-CN"/>
          <w14:textFill>
            <w14:solidFill>
              <w14:schemeClr w14:val="tx1"/>
            </w14:solidFill>
          </w14:textFill>
        </w:rPr>
        <w:t>甲方向乙方支付合同价款的30%，6个月后，</w:t>
      </w:r>
      <w:r>
        <w:rPr>
          <w:rFonts w:hint="eastAsia" w:ascii="宋体" w:hAnsi="宋体" w:cs="宋体"/>
          <w:color w:val="000000" w:themeColor="text1"/>
          <w:kern w:val="0"/>
          <w:sz w:val="28"/>
          <w:szCs w:val="28"/>
          <w:lang w:bidi="ar"/>
          <w14:textFill>
            <w14:solidFill>
              <w14:schemeClr w14:val="tx1"/>
            </w14:solidFill>
          </w14:textFill>
        </w:rPr>
        <w:t>完成《维修记录》、《测试记录》、《应急处置方案》、</w:t>
      </w:r>
      <w:r>
        <w:rPr>
          <w:rFonts w:hint="eastAsia" w:ascii="宋体" w:hAnsi="宋体" w:cs="宋体"/>
          <w:color w:val="000000" w:themeColor="text1"/>
          <w:kern w:val="0"/>
          <w:sz w:val="28"/>
          <w:szCs w:val="28"/>
          <w:lang w:val="en-US" w:eastAsia="zh-CN" w:bidi="ar"/>
          <w14:textFill>
            <w14:solidFill>
              <w14:schemeClr w14:val="tx1"/>
            </w14:solidFill>
          </w14:textFill>
        </w:rPr>
        <w:t>甲方验收合格</w:t>
      </w:r>
      <w:r>
        <w:rPr>
          <w:rFonts w:hint="eastAsia" w:ascii="宋体" w:hAnsi="宋体" w:cs="宋体"/>
          <w:color w:val="000000" w:themeColor="text1"/>
          <w:kern w:val="0"/>
          <w:sz w:val="28"/>
          <w:szCs w:val="28"/>
          <w:lang w:eastAsia="zh-CN" w:bidi="ar"/>
          <w14:textFill>
            <w14:solidFill>
              <w14:schemeClr w14:val="tx1"/>
            </w14:solidFill>
          </w14:textFill>
        </w:rPr>
        <w:t>，</w:t>
      </w:r>
      <w:r>
        <w:rPr>
          <w:rFonts w:hint="eastAsia" w:ascii="宋体" w:hAnsi="宋体" w:cs="微软雅黑"/>
          <w:color w:val="000000" w:themeColor="text1"/>
          <w:sz w:val="30"/>
          <w:szCs w:val="30"/>
          <w:lang w:val="en-US" w:eastAsia="zh-CN"/>
          <w14:textFill>
            <w14:solidFill>
              <w14:schemeClr w14:val="tx1"/>
            </w14:solidFill>
          </w14:textFill>
        </w:rPr>
        <w:t>甲方向乙方支付合同价款的40%，12个月后，</w:t>
      </w:r>
      <w:r>
        <w:rPr>
          <w:rFonts w:hint="eastAsia" w:ascii="宋体" w:hAnsi="宋体" w:cs="宋体"/>
          <w:color w:val="000000" w:themeColor="text1"/>
          <w:kern w:val="0"/>
          <w:sz w:val="28"/>
          <w:szCs w:val="28"/>
          <w:lang w:bidi="ar"/>
          <w14:textFill>
            <w14:solidFill>
              <w14:schemeClr w14:val="tx1"/>
            </w14:solidFill>
          </w14:textFill>
        </w:rPr>
        <w:t>完成巡检并出具详细的维保报告</w:t>
      </w:r>
      <w:r>
        <w:rPr>
          <w:rFonts w:hint="eastAsia" w:ascii="宋体" w:hAnsi="宋体" w:cs="宋体"/>
          <w:color w:val="000000" w:themeColor="text1"/>
          <w:kern w:val="0"/>
          <w:sz w:val="28"/>
          <w:szCs w:val="28"/>
          <w:lang w:val="en-US" w:eastAsia="zh-CN" w:bidi="ar"/>
          <w14:textFill>
            <w14:solidFill>
              <w14:schemeClr w14:val="tx1"/>
            </w14:solidFill>
          </w14:textFill>
        </w:rPr>
        <w:t>且甲方验收合格</w:t>
      </w:r>
      <w:r>
        <w:rPr>
          <w:rFonts w:hint="eastAsia" w:ascii="宋体" w:hAnsi="宋体" w:cs="宋体"/>
          <w:color w:val="000000" w:themeColor="text1"/>
          <w:kern w:val="0"/>
          <w:sz w:val="28"/>
          <w:szCs w:val="28"/>
          <w:lang w:eastAsia="zh-CN" w:bidi="ar"/>
          <w14:textFill>
            <w14:solidFill>
              <w14:schemeClr w14:val="tx1"/>
            </w14:solidFill>
          </w14:textFill>
        </w:rPr>
        <w:t>，</w:t>
      </w:r>
      <w:r>
        <w:rPr>
          <w:rFonts w:hint="eastAsia" w:ascii="宋体" w:hAnsi="宋体" w:cs="微软雅黑"/>
          <w:color w:val="000000" w:themeColor="text1"/>
          <w:sz w:val="30"/>
          <w:szCs w:val="30"/>
          <w:lang w:val="en-US" w:eastAsia="zh-CN"/>
          <w14:textFill>
            <w14:solidFill>
              <w14:schemeClr w14:val="tx1"/>
            </w14:solidFill>
          </w14:textFill>
        </w:rPr>
        <w:t>甲方向乙方支付合同价款的30%</w:t>
      </w:r>
      <w:r>
        <w:rPr>
          <w:rFonts w:hint="eastAsia" w:ascii="宋体" w:hAnsi="宋体" w:cs="宋体"/>
          <w:color w:val="000000" w:themeColor="text1"/>
          <w:kern w:val="0"/>
          <w:sz w:val="28"/>
          <w:szCs w:val="28"/>
          <w:lang w:bidi="ar"/>
          <w14:textFill>
            <w14:solidFill>
              <w14:schemeClr w14:val="tx1"/>
            </w14:solidFill>
          </w14:textFill>
        </w:rPr>
        <w:t>。</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二、申请人的资格要求</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1.满足《中华人民共和国政府采购法》第二十二条规定；</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2.落实政府采购政策需满足的资格要求：</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（1）未被列入“信用中国”网站(www.creditchina.gov.cn)、中国政府采购网(www.ccgp.gov.cn)等渠道信用失信被执行人、重大税收违法案件当事人名单、政府采购严重违法失信行为记录名单；</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（3）本项目不接受联合体投标。</w:t>
      </w:r>
    </w:p>
    <w:p>
      <w:pPr>
        <w:pStyle w:val="8"/>
        <w:widowControl/>
        <w:spacing w:before="0" w:beforeAutospacing="0" w:after="0" w:afterAutospacing="0" w:line="540" w:lineRule="atLeast"/>
        <w:ind w:firstLine="555"/>
        <w:rPr>
          <w:rFonts w:hint="default"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3.本项目的特定资格要求：</w:t>
      </w:r>
      <w:r>
        <w:rPr>
          <w:rFonts w:hint="eastAsia" w:ascii="宋体" w:hAnsi="宋体" w:cs="宋体"/>
          <w:color w:val="000000" w:themeColor="text1"/>
          <w:kern w:val="0"/>
          <w:sz w:val="28"/>
          <w:szCs w:val="28"/>
          <w:lang w:val="en-US" w:eastAsia="zh-CN" w:bidi="ar"/>
          <w14:textFill>
            <w14:solidFill>
              <w14:schemeClr w14:val="tx1"/>
            </w14:solidFill>
          </w14:textFill>
        </w:rPr>
        <w:t>供应商须具有安防资质。</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三、报名</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时间：</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1</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11</w:t>
      </w:r>
      <w:r>
        <w:rPr>
          <w:rFonts w:hint="eastAsia" w:ascii="宋体" w:hAnsi="宋体" w:eastAsia="宋体" w:cs="宋体"/>
          <w:color w:val="000000" w:themeColor="text1"/>
          <w:kern w:val="0"/>
          <w:sz w:val="28"/>
          <w:szCs w:val="28"/>
          <w:lang w:val="en-US" w:eastAsia="zh-CN" w:bidi="ar"/>
          <w14:textFill>
            <w14:solidFill>
              <w14:schemeClr w14:val="tx1"/>
            </w14:solidFill>
          </w14:textFill>
        </w:rPr>
        <w:t>日至</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1</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15</w:t>
      </w:r>
      <w:r>
        <w:rPr>
          <w:rFonts w:hint="eastAsia" w:ascii="宋体" w:hAnsi="宋体" w:eastAsia="宋体" w:cs="宋体"/>
          <w:color w:val="000000" w:themeColor="text1"/>
          <w:kern w:val="0"/>
          <w:sz w:val="28"/>
          <w:szCs w:val="28"/>
          <w:lang w:val="en-US" w:eastAsia="zh-CN" w:bidi="ar"/>
          <w14:textFill>
            <w14:solidFill>
              <w14:schemeClr w14:val="tx1"/>
            </w14:solidFill>
          </w14:textFill>
        </w:rPr>
        <w:t>日，每天上午8:30至11:00，下午14:30至17:00。（北京时间，法定节假日除外，不少于三个工作日）</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107</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方式：报名时需携带加盖公章的以下资料原件及复印件一份：</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（1）预投标人代表身份证明：法定代表人提供身份证明（复印件）；授权委托人提供授权委托书（原件）及身份证明（复印件）；</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（2）三证合一或多证合一营业执照副本（复印件）；</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（3）</w:t>
      </w:r>
      <w:r>
        <w:rPr>
          <w:rFonts w:hint="eastAsia" w:ascii="宋体" w:hAnsi="宋体" w:eastAsia="宋体" w:cs="宋体"/>
          <w:color w:val="000000" w:themeColor="text1"/>
          <w:kern w:val="0"/>
          <w:sz w:val="28"/>
          <w:szCs w:val="28"/>
          <w:lang w:val="en-US" w:eastAsia="zh-CN" w:bidi="ar"/>
          <w14:textFill>
            <w14:solidFill>
              <w14:schemeClr w14:val="tx1"/>
            </w14:solidFill>
          </w14:textFill>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000000" w:themeColor="text1"/>
          <w:kern w:val="0"/>
          <w:sz w:val="28"/>
          <w:szCs w:val="28"/>
          <w:lang w:val="en-US" w:eastAsia="zh-CN" w:bidi="ar"/>
          <w14:textFill>
            <w14:solidFill>
              <w14:schemeClr w14:val="tx1"/>
            </w14:solidFill>
          </w14:textFill>
        </w:rPr>
        <w:t>提供截图或证明材料。</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cs="宋体"/>
          <w:color w:val="000000" w:themeColor="text1"/>
          <w:kern w:val="0"/>
          <w:sz w:val="28"/>
          <w:szCs w:val="28"/>
          <w:lang w:val="en-US" w:eastAsia="zh-CN" w:bidi="ar"/>
          <w14:textFill>
            <w14:solidFill>
              <w14:schemeClr w14:val="tx1"/>
            </w14:solidFill>
          </w14:textFill>
        </w:rPr>
        <w:t>（4）</w:t>
      </w:r>
      <w:r>
        <w:rPr>
          <w:rFonts w:hint="eastAsia" w:ascii="宋体" w:hAnsi="宋体" w:eastAsia="宋体" w:cs="宋体"/>
          <w:color w:val="000000" w:themeColor="text1"/>
          <w:kern w:val="0"/>
          <w:sz w:val="28"/>
          <w:szCs w:val="28"/>
          <w:lang w:val="en-US" w:eastAsia="zh-CN" w:bidi="ar"/>
          <w14:textFill>
            <w14:solidFill>
              <w14:schemeClr w14:val="tx1"/>
            </w14:solidFill>
          </w14:textFill>
        </w:rPr>
        <w:t>单位负责人为同一人或者存在直接控股、管理关系供应商，不得参加同一项下的政府采购活动；</w:t>
      </w:r>
      <w:r>
        <w:rPr>
          <w:rFonts w:hint="eastAsia" w:ascii="宋体" w:hAnsi="宋体" w:eastAsia="宋体" w:cs="Times New Roman"/>
          <w:b w:val="0"/>
          <w:bCs w:val="0"/>
          <w:color w:val="000000" w:themeColor="text1"/>
          <w:sz w:val="28"/>
          <w:szCs w:val="28"/>
          <w:lang w:eastAsia="zh-CN"/>
          <w14:textFill>
            <w14:solidFill>
              <w14:schemeClr w14:val="tx1"/>
            </w14:solidFill>
          </w14:textFill>
        </w:rPr>
        <w:t>出具“天眼查”或“企查查”生成的报告（查关联单位）。</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询价文件免费下载，下载地址赤峰学院主页采购专栏（http://www.cfxy.cn/）</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四、提交投标报价截止时间、开标时间和地点</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提交投标报价截止时间：</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1</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16</w:t>
      </w:r>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r>
        <w:rPr>
          <w:rFonts w:hint="eastAsia" w:ascii="宋体" w:hAnsi="宋体" w:cs="宋体"/>
          <w:color w:val="000000" w:themeColor="text1"/>
          <w:kern w:val="0"/>
          <w:sz w:val="28"/>
          <w:szCs w:val="28"/>
          <w:lang w:val="en-US" w:eastAsia="zh-CN" w:bidi="ar"/>
          <w14:textFill>
            <w14:solidFill>
              <w14:schemeClr w14:val="tx1"/>
            </w14:solidFill>
          </w14:textFill>
        </w:rPr>
        <w:t>上午9</w:t>
      </w:r>
      <w:r>
        <w:rPr>
          <w:rFonts w:hint="eastAsia" w:ascii="宋体" w:hAnsi="宋体" w:eastAsia="宋体" w:cs="宋体"/>
          <w:color w:val="000000" w:themeColor="text1"/>
          <w:kern w:val="0"/>
          <w:sz w:val="28"/>
          <w:szCs w:val="28"/>
          <w:lang w:val="en-US" w:eastAsia="zh-CN" w:bidi="ar"/>
          <w14:textFill>
            <w14:solidFill>
              <w14:schemeClr w14:val="tx1"/>
            </w14:solidFill>
          </w14:textFill>
        </w:rPr>
        <w:t>点</w:t>
      </w:r>
      <w:r>
        <w:rPr>
          <w:rFonts w:hint="eastAsia" w:ascii="宋体" w:hAnsi="宋体" w:cs="宋体"/>
          <w:color w:val="000000" w:themeColor="text1"/>
          <w:kern w:val="0"/>
          <w:sz w:val="28"/>
          <w:szCs w:val="28"/>
          <w:lang w:val="en-US" w:eastAsia="zh-CN" w:bidi="ar"/>
          <w14:textFill>
            <w14:solidFill>
              <w14:schemeClr w14:val="tx1"/>
            </w14:solidFill>
          </w14:textFill>
        </w:rPr>
        <w:t>整</w:t>
      </w:r>
      <w:r>
        <w:rPr>
          <w:rFonts w:hint="eastAsia" w:ascii="宋体" w:hAnsi="宋体" w:eastAsia="宋体" w:cs="宋体"/>
          <w:color w:val="000000" w:themeColor="text1"/>
          <w:kern w:val="0"/>
          <w:sz w:val="28"/>
          <w:szCs w:val="28"/>
          <w:lang w:val="en-US" w:eastAsia="zh-CN" w:bidi="ar"/>
          <w14:textFill>
            <w14:solidFill>
              <w14:schemeClr w14:val="tx1"/>
            </w14:solidFill>
          </w14:textFill>
        </w:rPr>
        <w:t>（北京时间）</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开标时间：</w:t>
      </w:r>
      <w:r>
        <w:rPr>
          <w:rFonts w:hint="eastAsia" w:ascii="宋体" w:hAnsi="宋体" w:cs="宋体"/>
          <w:color w:val="000000" w:themeColor="text1"/>
          <w:kern w:val="0"/>
          <w:sz w:val="28"/>
          <w:szCs w:val="28"/>
          <w:lang w:val="en-US" w:eastAsia="zh-CN" w:bidi="ar"/>
          <w14:textFill>
            <w14:solidFill>
              <w14:schemeClr w14:val="tx1"/>
            </w14:solidFill>
          </w14:textFill>
        </w:rPr>
        <w:t>2024</w:t>
      </w:r>
      <w:r>
        <w:rPr>
          <w:rFonts w:hint="eastAsia" w:ascii="宋体" w:hAnsi="宋体" w:eastAsia="宋体" w:cs="宋体"/>
          <w:color w:val="000000" w:themeColor="text1"/>
          <w:kern w:val="0"/>
          <w:sz w:val="28"/>
          <w:szCs w:val="28"/>
          <w:lang w:val="en-US" w:eastAsia="zh-CN" w:bidi="ar"/>
          <w14:textFill>
            <w14:solidFill>
              <w14:schemeClr w14:val="tx1"/>
            </w14:solidFill>
          </w14:textFill>
        </w:rPr>
        <w:t>年</w:t>
      </w:r>
      <w:r>
        <w:rPr>
          <w:rFonts w:hint="eastAsia" w:ascii="宋体" w:hAnsi="宋体" w:cs="宋体"/>
          <w:color w:val="000000" w:themeColor="text1"/>
          <w:kern w:val="0"/>
          <w:sz w:val="28"/>
          <w:szCs w:val="28"/>
          <w:lang w:val="en-US" w:eastAsia="zh-CN" w:bidi="ar"/>
          <w14:textFill>
            <w14:solidFill>
              <w14:schemeClr w14:val="tx1"/>
            </w14:solidFill>
          </w14:textFill>
        </w:rPr>
        <w:t>1</w:t>
      </w:r>
      <w:r>
        <w:rPr>
          <w:rFonts w:hint="eastAsia" w:ascii="宋体" w:hAnsi="宋体" w:eastAsia="宋体" w:cs="宋体"/>
          <w:color w:val="000000" w:themeColor="text1"/>
          <w:kern w:val="0"/>
          <w:sz w:val="28"/>
          <w:szCs w:val="28"/>
          <w:lang w:val="en-US" w:eastAsia="zh-CN" w:bidi="ar"/>
          <w14:textFill>
            <w14:solidFill>
              <w14:schemeClr w14:val="tx1"/>
            </w14:solidFill>
          </w14:textFill>
        </w:rPr>
        <w:t>月</w:t>
      </w:r>
      <w:r>
        <w:rPr>
          <w:rFonts w:hint="eastAsia" w:ascii="宋体" w:hAnsi="宋体" w:cs="宋体"/>
          <w:color w:val="000000" w:themeColor="text1"/>
          <w:kern w:val="0"/>
          <w:sz w:val="28"/>
          <w:szCs w:val="28"/>
          <w:lang w:val="en-US" w:eastAsia="zh-CN" w:bidi="ar"/>
          <w14:textFill>
            <w14:solidFill>
              <w14:schemeClr w14:val="tx1"/>
            </w14:solidFill>
          </w14:textFill>
        </w:rPr>
        <w:t>16</w:t>
      </w:r>
      <w:r>
        <w:rPr>
          <w:rFonts w:hint="eastAsia" w:ascii="宋体" w:hAnsi="宋体" w:eastAsia="宋体" w:cs="宋体"/>
          <w:color w:val="000000" w:themeColor="text1"/>
          <w:kern w:val="0"/>
          <w:sz w:val="28"/>
          <w:szCs w:val="28"/>
          <w:lang w:val="en-US" w:eastAsia="zh-CN" w:bidi="ar"/>
          <w14:textFill>
            <w14:solidFill>
              <w14:schemeClr w14:val="tx1"/>
            </w14:solidFill>
          </w14:textFill>
        </w:rPr>
        <w:t>日</w:t>
      </w:r>
      <w:r>
        <w:rPr>
          <w:rFonts w:hint="eastAsia" w:ascii="宋体" w:hAnsi="宋体" w:cs="宋体"/>
          <w:color w:val="000000" w:themeColor="text1"/>
          <w:kern w:val="0"/>
          <w:sz w:val="28"/>
          <w:szCs w:val="28"/>
          <w:lang w:val="en-US" w:eastAsia="zh-CN" w:bidi="ar"/>
          <w14:textFill>
            <w14:solidFill>
              <w14:schemeClr w14:val="tx1"/>
            </w14:solidFill>
          </w14:textFill>
        </w:rPr>
        <w:t>上午9</w:t>
      </w:r>
      <w:r>
        <w:rPr>
          <w:rFonts w:hint="eastAsia" w:ascii="宋体" w:hAnsi="宋体" w:eastAsia="宋体" w:cs="宋体"/>
          <w:color w:val="000000" w:themeColor="text1"/>
          <w:kern w:val="0"/>
          <w:sz w:val="28"/>
          <w:szCs w:val="28"/>
          <w:lang w:val="en-US" w:eastAsia="zh-CN" w:bidi="ar"/>
          <w14:textFill>
            <w14:solidFill>
              <w14:schemeClr w14:val="tx1"/>
            </w14:solidFill>
          </w14:textFill>
        </w:rPr>
        <w:t>点</w:t>
      </w:r>
      <w:r>
        <w:rPr>
          <w:rFonts w:hint="eastAsia" w:ascii="宋体" w:hAnsi="宋体" w:cs="宋体"/>
          <w:color w:val="000000" w:themeColor="text1"/>
          <w:kern w:val="0"/>
          <w:sz w:val="28"/>
          <w:szCs w:val="28"/>
          <w:lang w:val="en-US" w:eastAsia="zh-CN" w:bidi="ar"/>
          <w14:textFill>
            <w14:solidFill>
              <w14:schemeClr w14:val="tx1"/>
            </w14:solidFill>
          </w14:textFill>
        </w:rPr>
        <w:t>整</w:t>
      </w:r>
      <w:r>
        <w:rPr>
          <w:rFonts w:hint="eastAsia" w:ascii="宋体" w:hAnsi="宋体" w:eastAsia="宋体" w:cs="宋体"/>
          <w:color w:val="000000" w:themeColor="text1"/>
          <w:kern w:val="0"/>
          <w:sz w:val="28"/>
          <w:szCs w:val="28"/>
          <w:lang w:val="en-US" w:eastAsia="zh-CN" w:bidi="ar"/>
          <w14:textFill>
            <w14:solidFill>
              <w14:schemeClr w14:val="tx1"/>
            </w14:solidFill>
          </w14:textFill>
        </w:rPr>
        <w:t>（北京时间）</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地点：赤峰学院</w:t>
      </w:r>
      <w:r>
        <w:rPr>
          <w:rFonts w:hint="eastAsia" w:ascii="宋体" w:hAnsi="宋体" w:cs="宋体"/>
          <w:color w:val="000000" w:themeColor="text1"/>
          <w:kern w:val="0"/>
          <w:sz w:val="28"/>
          <w:szCs w:val="28"/>
          <w:lang w:val="en-US" w:eastAsia="zh-CN" w:bidi="ar"/>
          <w14:textFill>
            <w14:solidFill>
              <w14:schemeClr w14:val="tx1"/>
            </w14:solidFill>
          </w14:textFill>
        </w:rPr>
        <w:t>博远</w:t>
      </w:r>
      <w:r>
        <w:rPr>
          <w:rFonts w:hint="eastAsia" w:ascii="宋体" w:hAnsi="宋体" w:eastAsia="宋体" w:cs="宋体"/>
          <w:color w:val="000000" w:themeColor="text1"/>
          <w:kern w:val="0"/>
          <w:sz w:val="28"/>
          <w:szCs w:val="28"/>
          <w:lang w:val="en-US" w:eastAsia="zh-CN" w:bidi="ar"/>
          <w14:textFill>
            <w14:solidFill>
              <w14:schemeClr w14:val="tx1"/>
            </w14:solidFill>
          </w14:textFill>
        </w:rPr>
        <w:t>楼</w:t>
      </w:r>
      <w:r>
        <w:rPr>
          <w:rFonts w:hint="eastAsia" w:ascii="宋体" w:hAnsi="宋体" w:cs="宋体"/>
          <w:color w:val="000000" w:themeColor="text1"/>
          <w:kern w:val="0"/>
          <w:sz w:val="28"/>
          <w:szCs w:val="28"/>
          <w:lang w:val="en-US" w:eastAsia="zh-CN" w:bidi="ar"/>
          <w14:textFill>
            <w14:solidFill>
              <w14:schemeClr w14:val="tx1"/>
            </w14:solidFill>
          </w14:textFill>
        </w:rPr>
        <w:t>120</w:t>
      </w:r>
      <w:r>
        <w:rPr>
          <w:rFonts w:hint="eastAsia" w:ascii="宋体" w:hAnsi="宋体" w:eastAsia="宋体" w:cs="宋体"/>
          <w:color w:val="000000" w:themeColor="text1"/>
          <w:kern w:val="0"/>
          <w:sz w:val="28"/>
          <w:szCs w:val="28"/>
          <w:lang w:val="en-US" w:eastAsia="zh-CN" w:bidi="ar"/>
          <w14:textFill>
            <w14:solidFill>
              <w14:schemeClr w14:val="tx1"/>
            </w14:solidFill>
          </w14:textFill>
        </w:rPr>
        <w:t>室</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五、公告期限</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自本公告发布之日起</w:t>
      </w:r>
      <w:r>
        <w:rPr>
          <w:rFonts w:hint="eastAsia" w:ascii="宋体" w:hAnsi="宋体" w:cs="宋体"/>
          <w:color w:val="000000" w:themeColor="text1"/>
          <w:kern w:val="0"/>
          <w:sz w:val="28"/>
          <w:szCs w:val="28"/>
          <w:lang w:val="en-US" w:eastAsia="zh-CN" w:bidi="ar"/>
          <w14:textFill>
            <w14:solidFill>
              <w14:schemeClr w14:val="tx1"/>
            </w14:solidFill>
          </w14:textFill>
        </w:rPr>
        <w:t>三</w:t>
      </w:r>
      <w:r>
        <w:rPr>
          <w:rFonts w:hint="eastAsia" w:ascii="宋体" w:hAnsi="宋体" w:eastAsia="宋体" w:cs="宋体"/>
          <w:color w:val="000000" w:themeColor="text1"/>
          <w:kern w:val="0"/>
          <w:sz w:val="28"/>
          <w:szCs w:val="28"/>
          <w:lang w:val="en-US" w:eastAsia="zh-CN" w:bidi="ar"/>
          <w14:textFill>
            <w14:solidFill>
              <w14:schemeClr w14:val="tx1"/>
            </w14:solidFill>
          </w14:textFill>
        </w:rPr>
        <w:t>个工作日（不少于三个工作日）。</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六、其他补充事宜</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发布公告的媒介：赤峰学院主页http://www.cfxy.cn/“政府采购专栏”上发布。</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七、联系方式</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1.采购人信息</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w:t>
      </w:r>
      <w:r>
        <w:rPr>
          <w:rFonts w:hint="eastAsia" w:ascii="宋体" w:hAnsi="宋体" w:cs="宋体"/>
          <w:color w:val="000000" w:themeColor="text1"/>
          <w:kern w:val="0"/>
          <w:sz w:val="28"/>
          <w:szCs w:val="28"/>
          <w:lang w:val="en-US" w:eastAsia="zh-CN" w:bidi="ar"/>
          <w14:textFill>
            <w14:solidFill>
              <w14:schemeClr w14:val="tx1"/>
            </w14:solidFill>
          </w14:textFill>
        </w:rPr>
        <w:t>校安处</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地址：赤峰市红山区迎宾路1号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联系人：</w:t>
      </w:r>
      <w:r>
        <w:rPr>
          <w:rFonts w:hint="eastAsia" w:ascii="宋体" w:hAnsi="宋体" w:cs="宋体"/>
          <w:color w:val="000000" w:themeColor="text1"/>
          <w:kern w:val="0"/>
          <w:sz w:val="28"/>
          <w:szCs w:val="28"/>
          <w:lang w:val="en-US" w:eastAsia="zh-CN" w:bidi="ar"/>
          <w14:textFill>
            <w14:solidFill>
              <w14:schemeClr w14:val="tx1"/>
            </w14:solidFill>
          </w14:textFill>
        </w:rPr>
        <w:t>尤老师</w:t>
      </w: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联系电话： </w:t>
      </w:r>
      <w:r>
        <w:rPr>
          <w:rFonts w:hint="eastAsia" w:ascii="宋体" w:hAnsi="宋体" w:cs="宋体"/>
          <w:color w:val="000000" w:themeColor="text1"/>
          <w:kern w:val="0"/>
          <w:sz w:val="28"/>
          <w:szCs w:val="28"/>
          <w:lang w:val="en-US" w:eastAsia="zh-CN" w:bidi="ar"/>
          <w14:textFill>
            <w14:solidFill>
              <w14:schemeClr w14:val="tx1"/>
            </w14:solidFill>
          </w14:textFill>
        </w:rPr>
        <w:t>13847671352</w:t>
      </w:r>
      <w:r>
        <w:rPr>
          <w:rFonts w:hint="eastAsia" w:ascii="宋体" w:hAnsi="宋体" w:eastAsia="宋体" w:cs="宋体"/>
          <w:color w:val="000000" w:themeColor="text1"/>
          <w:kern w:val="0"/>
          <w:sz w:val="28"/>
          <w:szCs w:val="28"/>
          <w:lang w:val="en-US" w:eastAsia="zh-CN" w:bidi="ar"/>
          <w14:textFill>
            <w14:solidFill>
              <w14:schemeClr w14:val="tx1"/>
            </w14:solidFill>
          </w14:textFill>
        </w:rPr>
        <w:t>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2.采购监管机构信息</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名 称：赤峰学院资产与实验室管理处　　　　　　　　　　　　</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地　址：赤峰学院崇德楼509室   　　联系电话：0476-8300171　　　　　　　　　　　　</w:t>
      </w:r>
    </w:p>
    <w:p>
      <w:pPr>
        <w:pStyle w:val="8"/>
        <w:widowControl/>
        <w:spacing w:before="0" w:beforeAutospacing="0" w:after="0" w:afterAutospacing="0" w:line="450" w:lineRule="atLeast"/>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p>
    <w:p>
      <w:pPr>
        <w:ind w:firstLine="2880" w:firstLineChars="90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合同（样本）</w:t>
      </w:r>
    </w:p>
    <w:p>
      <w:pPr>
        <w:jc w:val="cente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（按最后确定的询价内容执行）</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采购人：赤峰学院（以下简称甲方）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成交人： XXXXXXXXXXX（以下简称乙方）</w:t>
      </w:r>
    </w:p>
    <w:p>
      <w:pPr>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001</w:t>
      </w:r>
    </w:p>
    <w:p>
      <w:pPr>
        <w:pStyle w:val="8"/>
        <w:widowControl/>
        <w:spacing w:before="0" w:beforeAutospacing="0" w:after="0" w:afterAutospacing="0" w:line="540" w:lineRule="atLeast"/>
        <w:ind w:firstLine="555"/>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乙方在甲方</w:t>
      </w:r>
      <w:r>
        <w:rPr>
          <w:rFonts w:hint="eastAsia" w:ascii="宋体" w:hAnsi="宋体" w:cs="宋体"/>
          <w:color w:val="000000" w:themeColor="text1"/>
          <w:kern w:val="0"/>
          <w:sz w:val="28"/>
          <w:szCs w:val="28"/>
          <w:lang w:val="en-US" w:eastAsia="zh-CN" w:bidi="ar"/>
          <w14:textFill>
            <w14:solidFill>
              <w14:schemeClr w14:val="tx1"/>
            </w14:solidFill>
          </w14:textFill>
        </w:rPr>
        <w:t>校安处</w:t>
      </w:r>
      <w:r>
        <w:rPr>
          <w:rFonts w:hint="eastAsia" w:ascii="宋体" w:hAnsi="宋体" w:eastAsia="宋体" w:cs="宋体"/>
          <w:color w:val="000000" w:themeColor="text1"/>
          <w:kern w:val="0"/>
          <w:sz w:val="28"/>
          <w:szCs w:val="28"/>
          <w:lang w:val="en-US" w:eastAsia="zh-CN" w:bidi="ar"/>
          <w14:textFill>
            <w14:solidFill>
              <w14:schemeClr w14:val="tx1"/>
            </w14:solidFill>
          </w14:textFill>
        </w:rPr>
        <w:t>组织的</w:t>
      </w:r>
      <w:r>
        <w:rPr>
          <w:rFonts w:hint="eastAsia" w:ascii="宋体" w:hAnsi="宋体" w:cs="微软雅黑"/>
          <w:b w:val="0"/>
          <w:bCs/>
          <w:color w:val="000000" w:themeColor="text1"/>
          <w:sz w:val="28"/>
          <w:szCs w:val="28"/>
          <w14:textFill>
            <w14:solidFill>
              <w14:schemeClr w14:val="tx1"/>
            </w14:solidFill>
          </w14:textFill>
        </w:rPr>
        <w:t>校园安防系统维保项目</w:t>
      </w:r>
      <w:r>
        <w:rPr>
          <w:rFonts w:hint="eastAsia" w:ascii="宋体" w:hAnsi="宋体" w:eastAsia="宋体" w:cs="宋体"/>
          <w:color w:val="000000" w:themeColor="text1"/>
          <w:kern w:val="0"/>
          <w:sz w:val="28"/>
          <w:szCs w:val="28"/>
          <w:lang w:val="en-US" w:eastAsia="zh-CN" w:bidi="ar"/>
          <w14:textFill>
            <w14:solidFill>
              <w14:schemeClr w14:val="tx1"/>
            </w14:solidFill>
          </w14:textFill>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 “货物”系指乙方根据合同规定须向甲方提供的×××××</w:t>
      </w:r>
      <w:r>
        <w:rPr>
          <w:rFonts w:hint="eastAsia" w:ascii="宋体" w:hAnsi="宋体" w:cs="宋体"/>
          <w:color w:val="000000" w:themeColor="text1"/>
          <w:kern w:val="0"/>
          <w:sz w:val="28"/>
          <w:szCs w:val="28"/>
          <w:lang w:val="en-US" w:eastAsia="zh-CN" w:bidi="ar"/>
          <w14:textFill>
            <w14:solidFill>
              <w14:schemeClr w14:val="tx1"/>
            </w14:solidFill>
          </w14:textFill>
        </w:rPr>
        <w:t>（项目标的）</w:t>
      </w:r>
      <w:r>
        <w:rPr>
          <w:rFonts w:hint="eastAsia" w:ascii="宋体" w:hAnsi="宋体" w:eastAsia="宋体" w:cs="宋体"/>
          <w:color w:val="000000" w:themeColor="text1"/>
          <w:kern w:val="0"/>
          <w:sz w:val="28"/>
          <w:szCs w:val="28"/>
          <w:lang w:val="en-US" w:eastAsia="zh-CN" w:bidi="ar"/>
          <w14:textFill>
            <w14:solidFill>
              <w14:schemeClr w14:val="tx1"/>
            </w14:solidFill>
          </w14:textFill>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二、合同货物的名称及技术要求：</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此处粘贴中标供应商报价单中的清单。</w:t>
      </w:r>
    </w:p>
    <w:p>
      <w:pPr>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三、合同金额及付款方式：</w:t>
      </w:r>
    </w:p>
    <w:p>
      <w:pPr>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1.合同货款总额：        元整，￥:      元</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2.付款方式：此处粘贴询价公告对应内容。</w:t>
      </w:r>
    </w:p>
    <w:p>
      <w:pPr>
        <w:widowControl/>
        <w:ind w:firstLine="560" w:firstLine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四、交货方式：</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1.交货期限：此处粘贴询价公告对应内容。</w:t>
      </w:r>
    </w:p>
    <w:p>
      <w:pPr>
        <w:ind w:firstLine="560" w:firstLineChars="2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2.交货地点：赤峰学院指定地点。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五、质量标准和验收：</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1.乙方应保证完全符合合同规定的质量、规格和性能的要求。</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检验时发现供应数量、质量不符等，甲方不予验收；相关费用由乙方承担。</w:t>
      </w:r>
    </w:p>
    <w:p>
      <w:pPr>
        <w:numPr>
          <w:ilvl w:val="0"/>
          <w:numId w:val="4"/>
        </w:numPr>
        <w:spacing w:line="360" w:lineRule="auto"/>
        <w:ind w:left="420" w:leftChars="2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××××（项目标的）交货验收合格，双方签署《验收书》。</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6.本合同××××（项目标的）质保期内提供全免费保修、维护。</w:t>
      </w:r>
    </w:p>
    <w:p>
      <w:pPr>
        <w:numPr>
          <w:ilvl w:val="0"/>
          <w:numId w:val="0"/>
        </w:numPr>
        <w:spacing w:line="360" w:lineRule="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质保期满维修维护只收取配件成本费。</w:t>
      </w:r>
    </w:p>
    <w:p>
      <w:pPr>
        <w:widowControl/>
        <w:ind w:firstLine="280" w:firstLineChars="10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7.由于非甲方原因造成××××（项目标的）不能正常使用，乙方负责甲方的相关损失。</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六、违约责任</w:t>
      </w:r>
    </w:p>
    <w:p>
      <w:pPr>
        <w:widowControl/>
        <w:ind w:firstLine="700" w:firstLineChars="250"/>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2.延期付款的违约责任</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七、不可抗力</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1.不可抗力指不能预见、不能避免并不能克服的客观情况。</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八、争议解决</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九、合同补充、修改或变更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1.双方协商一致，可以依法对本合同进行补充、修改或变更。</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2.对本合同的任何补充、修改或变更必须以书面形式进行。</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十、合同的生效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十一、其它约定事项</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甲方：赤峰学院（盖章）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项目单位负责人：（签字）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ind w:firstLine="5955" w:firstLineChars="2127"/>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年     月     日</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乙方： XXXXXXXXXX（盖章）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法定代表人：（签字）          开户银行：   </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委托代理人：（签字）          开户账号：</w:t>
      </w:r>
    </w:p>
    <w:p>
      <w:pPr>
        <w:ind w:firstLine="638" w:firstLineChars="228"/>
        <w:jc w:val="lef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联系电话：                     单位地址：</w:t>
      </w:r>
    </w:p>
    <w:p>
      <w:pPr>
        <w:spacing w:line="520" w:lineRule="exact"/>
        <w:jc w:val="right"/>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年     月     日   </w:t>
      </w:r>
    </w:p>
    <w:p>
      <w:pPr>
        <w:ind w:firstLine="2240" w:firstLineChars="800"/>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 xml:space="preserve"> </w:t>
      </w:r>
    </w:p>
    <w:p>
      <w:pPr>
        <w:jc w:val="cente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附  件</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32"/>
          <w:szCs w:val="32"/>
          <w:lang w:val="en-US" w:eastAsia="zh-CN" w:bidi="ar"/>
          <w14:textFill>
            <w14:solidFill>
              <w14:schemeClr w14:val="tx1"/>
            </w14:solidFill>
          </w14:textFill>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兹授权我单位      （姓名）作为参加贵单位校安处组织的</w:t>
      </w:r>
      <w:r>
        <w:rPr>
          <w:rFonts w:hint="eastAsia" w:ascii="微软雅黑" w:hAnsi="微软雅黑" w:eastAsia="微软雅黑" w:cs="微软雅黑"/>
          <w:b w:val="0"/>
          <w:bCs/>
          <w:color w:val="000000" w:themeColor="text1"/>
          <w:sz w:val="28"/>
          <w:szCs w:val="28"/>
          <w14:textFill>
            <w14:solidFill>
              <w14:schemeClr w14:val="tx1"/>
            </w14:solidFill>
          </w14:textFill>
        </w:rPr>
        <w:t>校园安防系统维保项目</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询价采购活动（项目编号：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001</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"D:\\My Documents\\Local%20Settings\\Temp\\ksohtml6992\\wps1.png"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5"/>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begin"/>
      </w:r>
      <w:r>
        <w:instrText xml:space="preserve"> INCLUDEPICTURE "D:\\My Documents\\Local%20Settings\\Temp\\ksohtml6992\\wps2.png" \* MERGEFORMAT </w:instrTex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separate"/>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fldChar w:fldCharType="end"/>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特此委托。</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  XXXXXXXXXXXX （加盖公章）</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法定代表人：（签字）              委托代理人：（签字）</w:t>
      </w:r>
    </w:p>
    <w:p>
      <w:pPr>
        <w:spacing w:line="480" w:lineRule="exact"/>
        <w:jc w:val="lef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jc w:val="right"/>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年   月   日</w:t>
      </w:r>
    </w:p>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二、询价报价表</w:t>
      </w: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赤峰学院</w:t>
      </w:r>
      <w:r>
        <w:rPr>
          <w:rFonts w:hint="eastAsia" w:ascii="微软雅黑" w:hAnsi="微软雅黑" w:eastAsia="微软雅黑" w:cs="微软雅黑"/>
          <w:b w:val="0"/>
          <w:bCs/>
          <w:color w:val="000000" w:themeColor="text1"/>
          <w:sz w:val="28"/>
          <w:szCs w:val="28"/>
          <w:lang w:val="en-US" w:eastAsia="zh-CN"/>
          <w14:textFill>
            <w14:solidFill>
              <w14:schemeClr w14:val="tx1"/>
            </w14:solidFill>
          </w14:textFill>
        </w:rPr>
        <w:t>校安处</w:t>
      </w:r>
      <w:r>
        <w:rPr>
          <w:rFonts w:hint="eastAsia" w:ascii="微软雅黑" w:hAnsi="微软雅黑" w:eastAsia="微软雅黑" w:cs="微软雅黑"/>
          <w:b w:val="0"/>
          <w:bCs/>
          <w:color w:val="000000" w:themeColor="text1"/>
          <w:sz w:val="28"/>
          <w:szCs w:val="28"/>
          <w14:textFill>
            <w14:solidFill>
              <w14:schemeClr w14:val="tx1"/>
            </w14:solidFill>
          </w14:textFill>
        </w:rPr>
        <w:t>校园安防系统维保项目</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询价报价表</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r>
        <w:rPr>
          <w:rFonts w:hint="eastAsia"/>
          <w:color w:val="000000" w:themeColor="text1"/>
          <w:sz w:val="30"/>
          <w:szCs w:val="30"/>
          <w:lang w:val="en-US" w:eastAsia="zh-CN"/>
          <w14:textFill>
            <w14:solidFill>
              <w14:schemeClr w14:val="tx1"/>
            </w14:solidFill>
          </w14:textFill>
        </w:rPr>
        <w:t>项目编号：</w:t>
      </w:r>
      <w:r>
        <w:rPr>
          <w:rFonts w:hint="eastAsia" w:ascii="宋体" w:hAnsi="宋体" w:cs="宋体"/>
          <w:color w:val="000000" w:themeColor="text1"/>
          <w:sz w:val="30"/>
          <w:szCs w:val="30"/>
          <w:lang w:val="en-US" w:eastAsia="zh-CN"/>
          <w14:textFill>
            <w14:solidFill>
              <w14:schemeClr w14:val="tx1"/>
            </w14:solidFill>
          </w14:textFill>
        </w:rPr>
        <w:t xml:space="preserve">XAC 2024 </w:t>
      </w:r>
      <w:r>
        <w:rPr>
          <w:rFonts w:hint="eastAsia" w:ascii="宋体" w:hAnsi="宋体" w:eastAsia="宋体" w:cs="宋体"/>
          <w:color w:val="000000" w:themeColor="text1"/>
          <w:sz w:val="30"/>
          <w:szCs w:val="30"/>
          <w:lang w:val="en-US" w:eastAsia="zh-CN"/>
          <w14:textFill>
            <w14:solidFill>
              <w14:schemeClr w14:val="tx1"/>
            </w14:solidFill>
          </w14:textFill>
        </w:rPr>
        <w:t>001</w:t>
      </w:r>
    </w:p>
    <w:tbl>
      <w:tblPr>
        <w:tblStyle w:val="11"/>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品牌</w:t>
            </w:r>
          </w:p>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技术</w:t>
            </w: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人民币大写：</w:t>
            </w: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小写：</w:t>
            </w:r>
          </w:p>
        </w:tc>
      </w:tr>
    </w:tbl>
    <w:p>
      <w:pP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注：报价不得超出项目预算。报价超出预算为无效投标。</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供应商单位名称： XXXXXXXXXXXX（加盖公章）</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法定代表人或委托代理人签字：</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法定代表人或委托代理人联系电话：</w:t>
      </w:r>
    </w:p>
    <w:p>
      <w:pPr>
        <w:rPr>
          <w:rFonts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ascii="微软雅黑" w:hAnsi="微软雅黑" w:eastAsia="微软雅黑" w:cs="微软雅黑"/>
          <w:color w:val="000000" w:themeColor="text1"/>
          <w:kern w:val="0"/>
          <w:sz w:val="28"/>
          <w:szCs w:val="28"/>
          <w:lang w:val="en-US" w:eastAsia="zh-CN" w:bidi="ar"/>
          <w14:textFill>
            <w14:solidFill>
              <w14:schemeClr w14:val="tx1"/>
            </w14:solidFill>
          </w14:textFill>
        </w:rPr>
        <w:t xml:space="preserve">    </w:t>
      </w: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8"/>
          <w:szCs w:val="28"/>
          <w:lang w:val="en-US" w:eastAsia="zh-CN" w:bidi="ar"/>
          <w14:textFill>
            <w14:solidFill>
              <w14:schemeClr w14:val="tx1"/>
            </w14:solidFill>
          </w14:textFill>
        </w:rPr>
        <w:t>②在不影响整体框架下，投标人可根据需要自行调整格式。</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AC7605"/>
    <w:multiLevelType w:val="singleLevel"/>
    <w:tmpl w:val="E2AC7605"/>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0" w:firstLine="0"/>
      </w:pPr>
      <w:rPr>
        <w:rFonts w:hint="eastAsia" w:ascii="黑体" w:hAnsi="Times New Roman" w:eastAsia="黑体"/>
        <w:b w:val="0"/>
        <w:i w:val="0"/>
        <w:sz w:val="21"/>
      </w:rPr>
    </w:lvl>
    <w:lvl w:ilvl="2" w:tentative="0">
      <w:start w:val="1"/>
      <w:numFmt w:val="decimal"/>
      <w:pStyle w:val="15"/>
      <w:suff w:val="nothing"/>
      <w:lvlText w:val="%1%2.%3　"/>
      <w:lvlJc w:val="left"/>
      <w:pPr>
        <w:ind w:left="399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8322304"/>
    <w:multiLevelType w:val="singleLevel"/>
    <w:tmpl w:val="7832230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YyYjRiYjc5ZjYxNDkwODBlMmZkYjJlMDY0YzAifQ=="/>
  </w:docVars>
  <w:rsids>
    <w:rsidRoot w:val="00000000"/>
    <w:rsid w:val="00C91C98"/>
    <w:rsid w:val="018276FB"/>
    <w:rsid w:val="01A7647D"/>
    <w:rsid w:val="01D152A8"/>
    <w:rsid w:val="03373831"/>
    <w:rsid w:val="039D18E6"/>
    <w:rsid w:val="07AB0349"/>
    <w:rsid w:val="07B92A66"/>
    <w:rsid w:val="099A0675"/>
    <w:rsid w:val="0A9D21CB"/>
    <w:rsid w:val="0E0164BA"/>
    <w:rsid w:val="0F7B4AA5"/>
    <w:rsid w:val="1017657C"/>
    <w:rsid w:val="103A04BC"/>
    <w:rsid w:val="130A23C8"/>
    <w:rsid w:val="14BF71E2"/>
    <w:rsid w:val="15431BC1"/>
    <w:rsid w:val="16FA09A5"/>
    <w:rsid w:val="18B352B0"/>
    <w:rsid w:val="192502B2"/>
    <w:rsid w:val="19766A09"/>
    <w:rsid w:val="19FB75B6"/>
    <w:rsid w:val="1A156547"/>
    <w:rsid w:val="1BE76B03"/>
    <w:rsid w:val="1D807E56"/>
    <w:rsid w:val="1DBD1A57"/>
    <w:rsid w:val="1E124827"/>
    <w:rsid w:val="213D605E"/>
    <w:rsid w:val="21590D30"/>
    <w:rsid w:val="216E7FC6"/>
    <w:rsid w:val="21F81269"/>
    <w:rsid w:val="233F7E6C"/>
    <w:rsid w:val="268B33C8"/>
    <w:rsid w:val="28414686"/>
    <w:rsid w:val="28577A06"/>
    <w:rsid w:val="287A1946"/>
    <w:rsid w:val="28B105DE"/>
    <w:rsid w:val="2964687E"/>
    <w:rsid w:val="2B77216D"/>
    <w:rsid w:val="2C253215"/>
    <w:rsid w:val="2D045C82"/>
    <w:rsid w:val="2DB33930"/>
    <w:rsid w:val="2DBD655D"/>
    <w:rsid w:val="2E7A444E"/>
    <w:rsid w:val="30E927B5"/>
    <w:rsid w:val="344057F2"/>
    <w:rsid w:val="348A74E7"/>
    <w:rsid w:val="34D4418C"/>
    <w:rsid w:val="38196A86"/>
    <w:rsid w:val="3F2521B4"/>
    <w:rsid w:val="3F5860E5"/>
    <w:rsid w:val="40E340D5"/>
    <w:rsid w:val="43DD305D"/>
    <w:rsid w:val="44973212"/>
    <w:rsid w:val="44D04970"/>
    <w:rsid w:val="45484A24"/>
    <w:rsid w:val="476A10AC"/>
    <w:rsid w:val="4AEE3DA2"/>
    <w:rsid w:val="4B7F2C4C"/>
    <w:rsid w:val="4BB17956"/>
    <w:rsid w:val="4C324162"/>
    <w:rsid w:val="4E6F6FA8"/>
    <w:rsid w:val="4ED66C86"/>
    <w:rsid w:val="4F0B3174"/>
    <w:rsid w:val="4F455F5A"/>
    <w:rsid w:val="50357D7D"/>
    <w:rsid w:val="50666188"/>
    <w:rsid w:val="50B74C36"/>
    <w:rsid w:val="51B7313F"/>
    <w:rsid w:val="51CC7AE2"/>
    <w:rsid w:val="52253B13"/>
    <w:rsid w:val="523C53F3"/>
    <w:rsid w:val="52CD6993"/>
    <w:rsid w:val="57C57C38"/>
    <w:rsid w:val="57EC0DFD"/>
    <w:rsid w:val="58E439A1"/>
    <w:rsid w:val="5E211A35"/>
    <w:rsid w:val="5F497D13"/>
    <w:rsid w:val="60CE77E7"/>
    <w:rsid w:val="61002A67"/>
    <w:rsid w:val="61A84853"/>
    <w:rsid w:val="63AD6150"/>
    <w:rsid w:val="63F463A5"/>
    <w:rsid w:val="653346BC"/>
    <w:rsid w:val="676F196F"/>
    <w:rsid w:val="6CA16A6E"/>
    <w:rsid w:val="6CBD4F2A"/>
    <w:rsid w:val="6CD209D6"/>
    <w:rsid w:val="6E9C74ED"/>
    <w:rsid w:val="6FF9096F"/>
    <w:rsid w:val="714D3D25"/>
    <w:rsid w:val="71754026"/>
    <w:rsid w:val="734737A0"/>
    <w:rsid w:val="763D7808"/>
    <w:rsid w:val="76B17382"/>
    <w:rsid w:val="76FD6F97"/>
    <w:rsid w:val="78462938"/>
    <w:rsid w:val="79D15690"/>
    <w:rsid w:val="7A9419C0"/>
    <w:rsid w:val="7B4F512D"/>
    <w:rsid w:val="7D7637C2"/>
    <w:rsid w:val="7DB3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99"/>
    <w:pPr>
      <w:spacing w:after="120"/>
    </w:p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99"/>
    <w:pPr>
      <w:spacing w:line="312" w:lineRule="auto"/>
      <w:ind w:firstLine="420"/>
    </w:pPr>
  </w:style>
  <w:style w:type="paragraph" w:styleId="10">
    <w:name w:val="Body Text First Indent 2"/>
    <w:basedOn w:val="5"/>
    <w:next w:val="1"/>
    <w:qFormat/>
    <w:uiPriority w:val="0"/>
    <w:pPr>
      <w:spacing w:after="0" w:line="360" w:lineRule="auto"/>
      <w:ind w:left="0" w:leftChars="0" w:firstLine="420" w:firstLineChars="200"/>
    </w:pPr>
    <w:rPr>
      <w:rFonts w:ascii="宋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一级条标题"/>
    <w:basedOn w:val="16"/>
    <w:next w:val="17"/>
    <w:qFormat/>
    <w:uiPriority w:val="0"/>
    <w:pPr>
      <w:numPr>
        <w:ilvl w:val="2"/>
        <w:numId w:val="1"/>
      </w:numPr>
      <w:spacing w:before="0" w:beforeLines="0" w:after="0" w:afterLines="0"/>
      <w:outlineLvl w:val="2"/>
    </w:pPr>
  </w:style>
  <w:style w:type="paragraph" w:customStyle="1" w:styleId="16">
    <w:name w:val="章标题"/>
    <w:next w:val="17"/>
    <w:qFormat/>
    <w:uiPriority w:val="0"/>
    <w:pPr>
      <w:numPr>
        <w:ilvl w:val="1"/>
        <w:numId w:val="1"/>
      </w:numPr>
      <w:spacing w:before="50" w:beforeLines="50" w:after="50" w:afterLines="50"/>
      <w:ind w:left="105"/>
      <w:jc w:val="both"/>
      <w:outlineLvl w:val="1"/>
    </w:pPr>
    <w:rPr>
      <w:rFonts w:ascii="黑体" w:hAnsi="Times New Roman" w:eastAsia="黑体" w:cs="Times New Roman"/>
      <w:sz w:val="21"/>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3276</Words>
  <Characters>3510</Characters>
  <Lines>0</Lines>
  <Paragraphs>0</Paragraphs>
  <TotalTime>4</TotalTime>
  <ScaleCrop>false</ScaleCrop>
  <LinksUpToDate>false</LinksUpToDate>
  <CharactersWithSpaces>3909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2024-01-09T08:19:00Z</cp:lastPrinted>
  <dcterms:modified xsi:type="dcterms:W3CDTF">2024-01-10T08:46:42Z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ies>
</file>