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4020"/>
        </w:tabs>
        <w:rPr>
          <w:rFonts w:ascii="仿宋_GB2312" w:hAnsi="华文中宋" w:eastAsia="仿宋_GB2312"/>
          <w:caps/>
          <w:sz w:val="32"/>
          <w:szCs w:val="32"/>
        </w:rPr>
      </w:pPr>
      <w:r>
        <w:rPr>
          <w:rFonts w:ascii="仿宋_GB2312" w:hAnsi="华文中宋" w:eastAsia="仿宋_GB2312"/>
          <w:caps/>
          <w:sz w:val="32"/>
          <w:szCs w:val="32"/>
        </w:rPr>
        <w:tab/>
      </w:r>
    </w:p>
    <w:p>
      <w:pPr>
        <w:spacing w:line="200" w:lineRule="exact"/>
        <w:rPr>
          <w:rFonts w:ascii="仿宋_GB2312" w:hAnsi="华文中宋" w:eastAsia="仿宋_GB2312"/>
          <w:caps/>
          <w:sz w:val="32"/>
          <w:szCs w:val="32"/>
        </w:rPr>
      </w:pPr>
    </w:p>
    <w:p>
      <w:pPr>
        <w:spacing w:line="200" w:lineRule="exact"/>
        <w:rPr>
          <w:rFonts w:ascii="仿宋_GB2312" w:hAnsi="华文中宋" w:eastAsia="仿宋_GB2312"/>
          <w:caps/>
          <w:sz w:val="32"/>
          <w:szCs w:val="32"/>
        </w:rPr>
      </w:pPr>
    </w:p>
    <w:p>
      <w:pPr>
        <w:spacing w:line="200" w:lineRule="exact"/>
        <w:rPr>
          <w:rFonts w:ascii="仿宋_GB2312" w:hAnsi="华文中宋" w:eastAsia="仿宋_GB2312"/>
          <w:caps/>
          <w:sz w:val="32"/>
          <w:szCs w:val="32"/>
        </w:rPr>
      </w:pPr>
    </w:p>
    <w:p>
      <w:pPr>
        <w:spacing w:line="200" w:lineRule="exact"/>
        <w:rPr>
          <w:rFonts w:ascii="仿宋_GB2312" w:hAnsi="华文中宋" w:eastAsia="仿宋_GB2312"/>
          <w:caps/>
          <w:sz w:val="32"/>
          <w:szCs w:val="32"/>
        </w:rPr>
      </w:pPr>
    </w:p>
    <w:p>
      <w:pPr>
        <w:rPr>
          <w:rFonts w:ascii="仿宋_GB2312" w:hAnsi="华文中宋" w:eastAsia="仿宋_GB2312"/>
          <w:caps/>
          <w:sz w:val="32"/>
          <w:szCs w:val="32"/>
        </w:rPr>
      </w:pPr>
    </w:p>
    <w:p>
      <w:pPr>
        <w:tabs>
          <w:tab w:val="left" w:pos="2412"/>
        </w:tabs>
        <w:rPr>
          <w:rFonts w:ascii="仿宋_GB2312" w:hAnsi="华文中宋" w:eastAsia="仿宋_GB2312"/>
          <w:caps/>
          <w:sz w:val="32"/>
          <w:szCs w:val="32"/>
        </w:rPr>
      </w:pPr>
      <w:bookmarkStart w:id="0" w:name="_GoBack"/>
      <w:bookmarkEnd w:id="0"/>
    </w:p>
    <w:p>
      <w:pPr>
        <w:rPr>
          <w:rFonts w:ascii="仿宋_GB2312" w:hAnsi="华文中宋" w:eastAsia="仿宋_GB2312"/>
          <w:caps/>
          <w:sz w:val="32"/>
          <w:szCs w:val="32"/>
        </w:rPr>
      </w:pPr>
    </w:p>
    <w:p>
      <w:pPr>
        <w:rPr>
          <w:rFonts w:ascii="仿宋_GB2312" w:hAnsi="华文中宋" w:eastAsia="仿宋_GB2312"/>
          <w:caps/>
          <w:sz w:val="32"/>
          <w:szCs w:val="32"/>
        </w:rPr>
      </w:pPr>
    </w:p>
    <w:p>
      <w:pPr>
        <w:spacing w:line="760" w:lineRule="exact"/>
        <w:jc w:val="left"/>
        <w:rPr>
          <w:rFonts w:ascii="仿宋" w:hAnsi="仿宋" w:eastAsia="仿宋"/>
          <w:caps/>
          <w:sz w:val="32"/>
          <w:szCs w:val="32"/>
        </w:rPr>
      </w:pPr>
    </w:p>
    <w:p>
      <w:pPr>
        <w:spacing w:line="760" w:lineRule="exact"/>
        <w:ind w:firstLine="320" w:firstLineChars="100"/>
        <w:jc w:val="left"/>
        <w:rPr>
          <w:rFonts w:ascii="仿宋" w:hAnsi="仿宋" w:eastAsia="仿宋"/>
          <w:caps/>
          <w:sz w:val="32"/>
          <w:szCs w:val="32"/>
          <w:lang w:val="en-US"/>
        </w:rPr>
      </w:pPr>
    </w:p>
    <w:p>
      <w:pPr>
        <w:spacing w:line="760" w:lineRule="exact"/>
        <w:ind w:firstLine="320" w:firstLineChars="100"/>
        <w:jc w:val="center"/>
        <w:rPr>
          <w:rFonts w:ascii="仿宋" w:hAnsi="仿宋" w:eastAsia="仿宋"/>
          <w:caps/>
          <w:sz w:val="32"/>
          <w:szCs w:val="32"/>
        </w:rPr>
      </w:pPr>
      <w:r>
        <w:rPr>
          <w:rFonts w:hint="eastAsia" w:ascii="华文仿宋" w:hAnsi="华文仿宋" w:eastAsia="华文仿宋" w:cs="华文仿宋"/>
          <w:caps/>
          <w:sz w:val="32"/>
          <w:szCs w:val="32"/>
          <w:lang w:val="en-US"/>
        </w:rPr>
        <w:t>内科政字〔2025〕39号</w:t>
      </w:r>
    </w:p>
    <w:p>
      <w:pPr>
        <w:rPr>
          <w:rFonts w:ascii="仿宋_GB2312" w:hAnsi="华文中宋" w:eastAsia="仿宋_GB2312"/>
          <w:caps/>
          <w:sz w:val="32"/>
          <w:szCs w:val="32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40" w:lineRule="exact"/>
        <w:ind w:left="0" w:leftChars="0" w:right="0" w:rightChars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  <w:lang w:eastAsia="zh-CN"/>
        </w:rPr>
        <w:t>内蒙古自治区科学技术厅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</w:rPr>
        <w:t>关于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  <w:lang w:eastAsia="zh-CN"/>
        </w:rPr>
        <w:t>征集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40" w:lineRule="exact"/>
        <w:ind w:left="0" w:leftChars="0" w:right="0" w:rightChars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</w:rPr>
        <w:t>202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</w:rPr>
        <w:t>年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  <w:lang w:eastAsia="zh-CN"/>
        </w:rPr>
        <w:t>全区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</w:rPr>
        <w:t>优秀科普微视频作品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  <w:lang w:eastAsia="zh-CN"/>
        </w:rPr>
        <w:t>的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</w:rPr>
        <w:t>通知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40" w:lineRule="exact"/>
        <w:ind w:left="0" w:leftChars="0" w:right="0" w:rightChars="0"/>
        <w:jc w:val="both"/>
        <w:textAlignment w:val="auto"/>
        <w:rPr>
          <w:rFonts w:hint="eastAsia" w:ascii="仿宋_GB2312" w:eastAsia="仿宋_GB2312"/>
          <w:sz w:val="32"/>
          <w:szCs w:val="32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40" w:lineRule="exact"/>
        <w:ind w:left="0" w:leftChars="0" w:right="0" w:rightChars="0"/>
        <w:jc w:val="both"/>
        <w:textAlignment w:val="auto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自治区各委、办、厅、局,各盟市科技局、满洲里市工信和科技局、二连浩特市教育科技局，各高等院校、科研院所，有关部门：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40" w:lineRule="exact"/>
        <w:ind w:left="0" w:leftChars="0" w:right="0" w:rightChars="0"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default" w:ascii="仿宋_GB2312" w:eastAsia="仿宋_GB2312"/>
          <w:sz w:val="32"/>
          <w:szCs w:val="32"/>
          <w:lang w:val="en-US" w:eastAsia="zh-CN"/>
        </w:rPr>
        <w:t>为深入学习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贯彻</w:t>
      </w:r>
      <w:r>
        <w:rPr>
          <w:rFonts w:hint="default" w:ascii="仿宋_GB2312" w:eastAsia="仿宋_GB2312"/>
          <w:sz w:val="32"/>
          <w:szCs w:val="32"/>
          <w:lang w:val="en-US" w:eastAsia="zh-CN"/>
        </w:rPr>
        <w:t>习近平新时代中国特色社会主义思想，大力弘扬社会主义核心价值观，普及科学知识、传播科学思想、倡导科学方法，激发公众创新创造热情，提升我区科普传播实效，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自治区科技厅现面向全区征集2025年优秀科普微视频作品。有关事项通知如下。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40" w:lineRule="exact"/>
        <w:ind w:right="0" w:rightChars="0" w:firstLine="640" w:firstLineChars="200"/>
        <w:jc w:val="both"/>
        <w:textAlignment w:val="auto"/>
        <w:rPr>
          <w:rStyle w:val="10"/>
          <w:rFonts w:hint="eastAsia" w:ascii="黑体" w:hAnsi="黑体" w:eastAsia="黑体" w:cs="黑体"/>
          <w:b w:val="0"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sectPr>
          <w:pgSz w:w="11906" w:h="16838"/>
          <w:pgMar w:top="1440" w:right="1800" w:bottom="1440" w:left="1800" w:header="851" w:footer="992" w:gutter="0"/>
          <w:pgNumType w:fmt="numberInDash"/>
          <w:cols w:space="720" w:num="1"/>
          <w:docGrid w:type="lines" w:linePitch="312" w:charSpace="0"/>
        </w:sectPr>
      </w:pP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40" w:lineRule="exact"/>
        <w:ind w:right="0" w:rightChars="0" w:firstLine="640" w:firstLineChars="200"/>
        <w:jc w:val="both"/>
        <w:textAlignment w:val="auto"/>
        <w:rPr>
          <w:rStyle w:val="10"/>
          <w:rFonts w:hint="eastAsia" w:ascii="黑体" w:hAnsi="黑体" w:eastAsia="黑体" w:cs="黑体"/>
          <w:b w:val="0"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Style w:val="10"/>
          <w:rFonts w:hint="eastAsia" w:ascii="黑体" w:hAnsi="黑体" w:eastAsia="黑体" w:cs="黑体"/>
          <w:b w:val="0"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一、</w:t>
      </w:r>
      <w:r>
        <w:rPr>
          <w:rStyle w:val="10"/>
          <w:rFonts w:hint="eastAsia" w:ascii="黑体" w:hAnsi="黑体" w:eastAsia="黑体" w:cs="黑体"/>
          <w:b w:val="0"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主题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40" w:lineRule="exact"/>
        <w:ind w:left="420" w:leftChars="0" w:right="0" w:rightChars="0"/>
        <w:jc w:val="both"/>
        <w:textAlignment w:val="auto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矢志创新发展 建设科技强国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40" w:lineRule="exact"/>
        <w:ind w:right="0" w:rightChars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/>
          <w:color w:val="333333"/>
          <w:sz w:val="32"/>
          <w:szCs w:val="32"/>
        </w:rPr>
      </w:pPr>
      <w:r>
        <w:rPr>
          <w:rStyle w:val="10"/>
          <w:rFonts w:hint="eastAsia" w:ascii="黑体" w:hAnsi="黑体" w:eastAsia="黑体" w:cs="黑体"/>
          <w:b w:val="0"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二、基本要求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40" w:lineRule="exact"/>
        <w:ind w:right="0" w:rightChars="0"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（一）作品符合党的路线、方针、政策，符合国家关于互联网作品及其传播的相关法律法规，紧紧围绕铸牢中华民族共同体意识工作主线。围绕普及科技知识，传播科学思想，倡导科学方法，弘扬科学精神和科学家精神，反映科技发展进步，繁荣科普创作，推进科普信息化建设。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40" w:lineRule="exact"/>
        <w:ind w:left="0" w:leftChars="0" w:right="0" w:rightChars="0"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（二）作品应为2024年1月1日至2024年12月31日之间完成制作并公开播映的原创微视频作品，时长为2-5分钟。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40" w:lineRule="exact"/>
        <w:ind w:right="0" w:rightChars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/>
          <w:color w:val="333333"/>
          <w:sz w:val="32"/>
          <w:szCs w:val="32"/>
        </w:rPr>
      </w:pPr>
      <w:r>
        <w:rPr>
          <w:rStyle w:val="10"/>
          <w:rFonts w:hint="eastAsia" w:ascii="黑体" w:hAnsi="黑体" w:eastAsia="黑体" w:cs="黑体"/>
          <w:b w:val="0"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三、投稿方式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40" w:lineRule="exact"/>
        <w:ind w:left="0" w:leftChars="0" w:right="0" w:rightChars="0"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各盟市和有关部门推荐微视频作品不超过5部。计划单列市科技管理部门推荐微视频作品不超过3部。凡有革命老区、边远贫困地区的盟市增加1个推荐名额。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40" w:lineRule="exact"/>
        <w:ind w:left="0" w:leftChars="0" w:right="0" w:rightChars="0"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推荐截止日期为2025年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12月10日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。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40" w:lineRule="exact"/>
        <w:ind w:right="0" w:rightChars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/>
          <w:color w:val="333333"/>
          <w:sz w:val="32"/>
          <w:szCs w:val="32"/>
        </w:rPr>
      </w:pPr>
      <w:r>
        <w:rPr>
          <w:rStyle w:val="10"/>
          <w:rFonts w:hint="eastAsia" w:ascii="黑体" w:hAnsi="黑体" w:eastAsia="黑体" w:cs="黑体"/>
          <w:b w:val="0"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四、评选办法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40" w:lineRule="exact"/>
        <w:ind w:left="0" w:leftChars="0" w:right="0" w:rightChars="0" w:firstLine="640" w:firstLineChars="200"/>
        <w:textAlignment w:val="auto"/>
        <w:rPr>
          <w:rFonts w:hint="eastAsia" w:ascii="仿宋_GB2312" w:eastAsia="仿宋_GB2312" w:cs="Times New Roman"/>
          <w:sz w:val="32"/>
          <w:szCs w:val="32"/>
          <w:highlight w:val="none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盟市、部门对推荐作品进行形式审查，确定进入会议评审的作品名单。自治区科技厅将组织专家开展评审，按照评审结果，评选</w:t>
      </w:r>
      <w:r>
        <w:rPr>
          <w:rFonts w:hint="eastAsia" w:ascii="仿宋_GB2312" w:eastAsia="仿宋_GB2312" w:cs="Times New Roman"/>
          <w:sz w:val="32"/>
          <w:szCs w:val="32"/>
          <w:highlight w:val="none"/>
          <w:lang w:eastAsia="zh-CN"/>
        </w:rPr>
        <w:t>出</w:t>
      </w:r>
      <w:r>
        <w:rPr>
          <w:rFonts w:hint="eastAsia" w:ascii="仿宋_GB2312" w:eastAsia="仿宋_GB2312" w:cs="Times New Roman"/>
          <w:sz w:val="32"/>
          <w:szCs w:val="32"/>
          <w:highlight w:val="none"/>
          <w:lang w:val="en-US" w:eastAsia="zh-CN"/>
        </w:rPr>
        <w:t>6部</w:t>
      </w:r>
      <w:r>
        <w:rPr>
          <w:rFonts w:hint="eastAsia" w:ascii="仿宋_GB2312" w:eastAsia="仿宋_GB2312" w:cs="Times New Roman"/>
          <w:sz w:val="32"/>
          <w:szCs w:val="32"/>
          <w:highlight w:val="none"/>
        </w:rPr>
        <w:t>优秀科普</w:t>
      </w:r>
      <w:r>
        <w:rPr>
          <w:rFonts w:hint="eastAsia" w:ascii="仿宋_GB2312" w:eastAsia="仿宋_GB2312" w:cs="Times New Roman"/>
          <w:sz w:val="32"/>
          <w:szCs w:val="32"/>
          <w:highlight w:val="none"/>
          <w:lang w:eastAsia="zh-CN"/>
        </w:rPr>
        <w:t>微视频</w:t>
      </w:r>
      <w:r>
        <w:rPr>
          <w:rFonts w:hint="eastAsia" w:ascii="仿宋_GB2312" w:eastAsia="仿宋_GB2312" w:cs="Times New Roman"/>
          <w:sz w:val="32"/>
          <w:szCs w:val="32"/>
          <w:highlight w:val="none"/>
        </w:rPr>
        <w:t>作品。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40" w:lineRule="exact"/>
        <w:ind w:right="0" w:rightChars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/>
          <w:color w:val="333333"/>
          <w:sz w:val="32"/>
          <w:szCs w:val="32"/>
        </w:rPr>
      </w:pPr>
      <w:r>
        <w:rPr>
          <w:rStyle w:val="10"/>
          <w:rFonts w:hint="eastAsia" w:ascii="黑体" w:hAnsi="黑体" w:eastAsia="黑体" w:cs="黑体"/>
          <w:b w:val="0"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五、联系方式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leftChars="0" w:right="0" w:rightChars="0" w:firstLine="640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自治区</w:t>
      </w:r>
      <w:r>
        <w:rPr>
          <w:rFonts w:hint="eastAsia" w:ascii="仿宋_GB2312" w:eastAsia="仿宋_GB2312"/>
          <w:sz w:val="32"/>
          <w:szCs w:val="32"/>
        </w:rPr>
        <w:t>科技厅政策法规处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leftChars="0" w:right="0" w:rightChars="0"/>
        <w:textAlignment w:val="auto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　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王  丹   孙  洁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leftChars="0" w:right="0" w:rightChars="0" w:firstLine="640" w:firstLineChars="200"/>
        <w:textAlignment w:val="auto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电 话：0471—6328</w:t>
      </w:r>
      <w:r>
        <w:rPr>
          <w:rFonts w:ascii="仿宋_GB2312" w:eastAsia="仿宋_GB2312"/>
          <w:sz w:val="32"/>
          <w:szCs w:val="32"/>
        </w:rPr>
        <w:t>711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13674833922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leftChars="0" w:right="0" w:rightChars="0" w:firstLine="640" w:firstLineChars="200"/>
        <w:textAlignment w:val="auto"/>
        <w:rPr>
          <w:rStyle w:val="11"/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邮 箱：</w:t>
      </w:r>
      <w:r>
        <w:rPr>
          <w:rFonts w:hint="default" w:ascii="Times New Roman" w:hAnsi="Times New Roman" w:cs="Times New Roman"/>
          <w:color w:val="auto"/>
          <w:sz w:val="32"/>
          <w:szCs w:val="32"/>
          <w:u w:val="none"/>
        </w:rPr>
        <w:fldChar w:fldCharType="begin"/>
      </w:r>
      <w:r>
        <w:rPr>
          <w:rFonts w:hint="default" w:ascii="Times New Roman" w:hAnsi="Times New Roman" w:cs="Times New Roman"/>
          <w:color w:val="auto"/>
          <w:sz w:val="32"/>
          <w:szCs w:val="32"/>
          <w:u w:val="none"/>
        </w:rPr>
        <w:instrText xml:space="preserve"> HYPERLINK "mailto:nmkepu@126.com" </w:instrText>
      </w:r>
      <w:r>
        <w:rPr>
          <w:rFonts w:hint="default" w:ascii="Times New Roman" w:hAnsi="Times New Roman" w:cs="Times New Roman"/>
          <w:color w:val="auto"/>
          <w:sz w:val="32"/>
          <w:szCs w:val="32"/>
          <w:u w:val="none"/>
        </w:rPr>
        <w:fldChar w:fldCharType="separate"/>
      </w:r>
      <w:r>
        <w:rPr>
          <w:rStyle w:val="11"/>
          <w:rFonts w:hint="default" w:ascii="Times New Roman" w:hAnsi="Times New Roman" w:eastAsia="仿宋_GB2312" w:cs="Times New Roman"/>
          <w:color w:val="auto"/>
          <w:sz w:val="32"/>
          <w:szCs w:val="32"/>
          <w:u w:val="none"/>
        </w:rPr>
        <w:t>kepu</w:t>
      </w:r>
      <w:r>
        <w:rPr>
          <w:rStyle w:val="11"/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  <w:t>2025</w:t>
      </w:r>
      <w:r>
        <w:rPr>
          <w:rStyle w:val="11"/>
          <w:rFonts w:hint="default" w:ascii="Times New Roman" w:hAnsi="Times New Roman" w:eastAsia="仿宋_GB2312" w:cs="Times New Roman"/>
          <w:color w:val="auto"/>
          <w:sz w:val="32"/>
          <w:szCs w:val="32"/>
          <w:u w:val="none"/>
        </w:rPr>
        <w:t>@126.com</w:t>
      </w:r>
      <w:r>
        <w:rPr>
          <w:rStyle w:val="11"/>
          <w:rFonts w:hint="default" w:ascii="Times New Roman" w:hAnsi="Times New Roman" w:eastAsia="仿宋_GB2312" w:cs="Times New Roman"/>
          <w:color w:val="auto"/>
          <w:sz w:val="32"/>
          <w:szCs w:val="32"/>
          <w:u w:val="none"/>
        </w:rPr>
        <w:fldChar w:fldCharType="end"/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40" w:lineRule="exact"/>
        <w:ind w:left="0" w:leftChars="0" w:right="0" w:rightChars="0"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40" w:lineRule="exact"/>
        <w:ind w:left="0" w:leftChars="0" w:right="0" w:rightChars="0"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附件：1.2025年全区科普微视频作品推荐要求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40" w:lineRule="exact"/>
        <w:ind w:left="0" w:leftChars="0" w:right="0" w:rightChars="0"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      2.2025年全区科普微视频作品推荐表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40" w:lineRule="exact"/>
        <w:ind w:left="0" w:leftChars="0" w:right="0" w:rightChars="0"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60" w:lineRule="exact"/>
        <w:ind w:left="0" w:leftChars="0" w:right="0" w:rightChars="0"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60" w:lineRule="exact"/>
        <w:ind w:left="0" w:leftChars="0" w:right="0" w:rightChars="0"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spacing w:before="0" w:beforeAutospacing="0" w:after="0" w:afterAutospacing="0" w:line="560" w:lineRule="exact"/>
        <w:ind w:left="0" w:leftChars="0" w:right="0" w:rightChars="0" w:firstLine="640" w:firstLineChars="200"/>
        <w:jc w:val="center"/>
        <w:textAlignment w:val="auto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default" w:ascii="仿宋_GB2312" w:eastAsia="仿宋_GB2312"/>
          <w:sz w:val="32"/>
          <w:szCs w:val="32"/>
          <w:lang w:val="en-US" w:eastAsia="zh-CN"/>
        </w:rPr>
        <w:t xml:space="preserve">            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内蒙古自治区科学技术厅    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60" w:lineRule="exact"/>
        <w:ind w:left="0" w:leftChars="0" w:right="0" w:rightChars="0" w:firstLine="640" w:firstLineChars="200"/>
        <w:jc w:val="center"/>
        <w:textAlignment w:val="auto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default" w:ascii="仿宋_GB2312" w:eastAsia="仿宋_GB2312"/>
          <w:sz w:val="32"/>
          <w:szCs w:val="32"/>
          <w:lang w:val="en-US" w:eastAsia="zh-CN"/>
        </w:rPr>
        <w:t xml:space="preserve">              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2025年11月</w:t>
      </w:r>
      <w:r>
        <w:rPr>
          <w:rFonts w:hint="default" w:ascii="仿宋_GB2312" w:eastAsia="仿宋_GB2312"/>
          <w:sz w:val="32"/>
          <w:szCs w:val="32"/>
          <w:lang w:val="en-US" w:eastAsia="zh-CN"/>
        </w:rPr>
        <w:t>21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日       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60" w:lineRule="exact"/>
        <w:ind w:left="0" w:leftChars="0" w:right="0" w:rightChars="0" w:firstLine="640" w:firstLineChars="200"/>
        <w:jc w:val="right"/>
        <w:textAlignment w:val="auto"/>
        <w:rPr>
          <w:rFonts w:hint="eastAsia" w:ascii="仿宋_GB2312" w:eastAsia="仿宋_GB2312"/>
          <w:sz w:val="32"/>
          <w:szCs w:val="32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60" w:lineRule="exact"/>
        <w:ind w:left="0" w:leftChars="0" w:right="0" w:rightChars="0" w:firstLine="640" w:firstLineChars="200"/>
        <w:jc w:val="right"/>
        <w:textAlignment w:val="auto"/>
        <w:rPr>
          <w:rFonts w:hint="eastAsia" w:ascii="仿宋_GB2312" w:eastAsia="仿宋_GB2312"/>
          <w:sz w:val="32"/>
          <w:szCs w:val="32"/>
          <w:lang w:val="en-US" w:eastAsia="zh-C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fmt="numberInDash" w:start="2"/>
          <w:cols w:space="720" w:num="1"/>
          <w:docGrid w:type="lines" w:linePitch="312" w:charSpace="0"/>
        </w:sectPr>
      </w:pP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60" w:lineRule="exact"/>
        <w:ind w:left="0" w:leftChars="0" w:right="0" w:rightChars="0"/>
        <w:jc w:val="both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shd w:val="clear" w:color="auto" w:fill="FFFFFF"/>
          <w:lang w:val="en-US" w:eastAsia="zh-CN"/>
        </w:rPr>
        <w:t>附件1</w:t>
      </w:r>
    </w:p>
    <w:p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Lines="0" w:afterLines="0" w:line="560" w:lineRule="exact"/>
        <w:ind w:left="0" w:leftChars="0" w:right="0" w:righ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</w:p>
    <w:p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Lines="0" w:afterLines="0" w:line="560" w:lineRule="exact"/>
        <w:ind w:left="0" w:leftChars="0" w:right="0" w:rightChars="0"/>
        <w:jc w:val="center"/>
        <w:textAlignment w:val="auto"/>
        <w:rPr>
          <w:rFonts w:hint="eastAsia" w:ascii="宋体" w:hAnsi="宋体" w:cs="仿宋"/>
          <w:b/>
          <w:bCs/>
          <w:color w:val="000000"/>
          <w:sz w:val="32"/>
          <w:szCs w:val="32"/>
          <w:shd w:val="clear" w:color="auto" w:fill="FFFFFF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2025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年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全区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科普微视频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作品推荐要求</w:t>
      </w:r>
    </w:p>
    <w:p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60" w:lineRule="exact"/>
        <w:ind w:left="0" w:leftChars="0" w:right="0" w:rightChars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shd w:val="clear" w:color="auto" w:fill="FFFFFF"/>
        </w:rPr>
      </w:pPr>
    </w:p>
    <w:p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60" w:lineRule="exact"/>
        <w:ind w:left="0" w:leftChars="0" w:right="0" w:rightChars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shd w:val="clear" w:color="auto" w:fill="FFFFFF"/>
        </w:rPr>
        <w:t>一、作品要求</w:t>
      </w:r>
    </w:p>
    <w:p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60" w:lineRule="exact"/>
        <w:ind w:left="0" w:leftChars="0" w:right="0" w:rightChars="0" w:firstLine="643" w:firstLineChars="200"/>
        <w:jc w:val="both"/>
        <w:textAlignment w:val="auto"/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shd w:val="clear" w:color="auto" w:fill="FFFFFF"/>
          <w:lang w:eastAsia="zh-CN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shd w:val="clear" w:color="auto" w:fill="FFFFFF"/>
          <w:lang w:eastAsia="zh-CN"/>
        </w:rPr>
        <w:t>（一）时间要求</w:t>
      </w:r>
    </w:p>
    <w:p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60" w:lineRule="exact"/>
        <w:ind w:left="0" w:leftChars="0"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参选作品应为202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年1月1日至202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年12月31日之间完成制作并公开播映的原创微视频作品，在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  <w:lang w:val="en-US" w:eastAsia="zh-CN"/>
        </w:rPr>
        <w:t>自治区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级电视台，国内主流网络平台，主要科技、科普类网站，具有广泛影响的专业网站公开播映，并提供相应的播放证明。</w:t>
      </w:r>
    </w:p>
    <w:p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60" w:lineRule="exact"/>
        <w:ind w:left="0" w:leftChars="0" w:right="0" w:rightChars="0" w:firstLine="643" w:firstLineChars="200"/>
        <w:jc w:val="both"/>
        <w:textAlignment w:val="auto"/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shd w:val="clear" w:color="auto" w:fill="FFFFFF"/>
          <w:lang w:eastAsia="zh-CN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shd w:val="clear" w:color="auto" w:fill="FFFFFF"/>
          <w:lang w:eastAsia="zh-CN"/>
        </w:rPr>
        <w:t>（二）内容要求</w:t>
      </w:r>
    </w:p>
    <w:p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60" w:lineRule="exact"/>
        <w:ind w:left="0" w:leftChars="0"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围绕普及科技知识，传播科学思想，倡导科学方法，弘扬科学精神和科学家精神；反映科技发展进步，用科学声音讲述科学故事；属于科技、科普类作品，内容短而精，兼具科学性、知识性、通俗性、艺术性、趣味性。</w:t>
      </w:r>
    </w:p>
    <w:p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60" w:lineRule="exact"/>
        <w:ind w:left="0" w:leftChars="0" w:right="0" w:rightChars="0" w:firstLine="643" w:firstLineChars="200"/>
        <w:jc w:val="both"/>
        <w:textAlignment w:val="auto"/>
        <w:rPr>
          <w:rFonts w:hint="default" w:ascii="楷体_GB2312" w:hAnsi="楷体_GB2312" w:eastAsia="楷体_GB2312" w:cs="楷体_GB2312"/>
          <w:b/>
          <w:bCs/>
          <w:color w:val="00000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shd w:val="clear" w:color="auto" w:fill="FFFFFF"/>
          <w:lang w:val="en-US" w:eastAsia="zh-CN"/>
        </w:rPr>
        <w:t>（三）作品规格</w:t>
      </w:r>
    </w:p>
    <w:p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60" w:lineRule="exact"/>
        <w:ind w:left="0" w:leftChars="0"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1.时长为2～5分钟。</w:t>
      </w:r>
    </w:p>
    <w:p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60" w:lineRule="exact"/>
        <w:ind w:left="0" w:leftChars="0"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2.视频格式须为MP4格式、16:9全画幅横版、高清画面分辨率为1080P以上，单个视频大小为100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  <w:lang w:val="en-US" w:eastAsia="zh-CN"/>
        </w:rPr>
        <w:t>-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300兆之间。</w:t>
      </w:r>
    </w:p>
    <w:p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60" w:lineRule="exact"/>
        <w:ind w:left="0" w:leftChars="0"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3.视频应由片头、正片、片尾三部分构成，视频片头名称应与推荐表一致，片尾应体现主创人员、制作单位、版权单位、录制时间等信息。</w:t>
      </w:r>
    </w:p>
    <w:p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60" w:lineRule="exact"/>
        <w:ind w:left="0" w:leftChars="0"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4.视频中的文字语言应为简体中文，配音和解说使用普通话，配简体中文字幕。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60" w:lineRule="exact"/>
        <w:ind w:left="0" w:leftChars="0" w:right="0" w:rightChars="0" w:firstLine="643" w:firstLineChars="200"/>
        <w:jc w:val="both"/>
        <w:textAlignment w:val="auto"/>
        <w:rPr>
          <w:rFonts w:hint="eastAsia" w:ascii="楷体_GB2312" w:hAnsi="楷体_GB2312" w:eastAsia="楷体_GB2312" w:cs="楷体_GB2312"/>
          <w:b/>
          <w:bCs/>
          <w:color w:val="000000"/>
          <w:kern w:val="0"/>
          <w:sz w:val="32"/>
          <w:szCs w:val="32"/>
          <w:shd w:val="clear" w:color="auto" w:fill="FFFFFF"/>
          <w:lang w:val="en-US" w:eastAsia="zh-CN" w:bidi="mn-Mong-CN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kern w:val="0"/>
          <w:sz w:val="32"/>
          <w:szCs w:val="32"/>
          <w:shd w:val="clear" w:color="auto" w:fill="FFFFFF"/>
          <w:lang w:val="en-US" w:eastAsia="zh-CN" w:bidi="mn-Mong-CN"/>
        </w:rPr>
        <w:t>（四）原创要求</w:t>
      </w:r>
    </w:p>
    <w:p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60" w:lineRule="exact"/>
        <w:ind w:left="0" w:leftChars="0"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1.作者承诺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  <w:lang w:eastAsia="zh-CN"/>
        </w:rPr>
        <w:t>参加评选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作品的创作思路、内容、素材等需为作者原创，无知识产权争议，严禁剽窃、抄袭、侵占、篡改他人作品。若发现抄袭，取消评选资格。</w:t>
      </w:r>
    </w:p>
    <w:p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60" w:lineRule="exact"/>
        <w:ind w:left="0" w:leftChars="0"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2.非原创部分不得超过视频总时长的10%，以下涉及公共素材、商业网站素材、人工智能生成素材均视为非原创部分。</w:t>
      </w:r>
    </w:p>
    <w:p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60" w:lineRule="exact"/>
        <w:ind w:left="0" w:leftChars="0"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（1）使用事件、报道等公共视频素材的需在画面注明“资料”及出处；引用商业网站素材或他人原创素材的，应在视频中标明引用素材来源。引用素材需提供授权使用证明。</w:t>
      </w:r>
    </w:p>
    <w:p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60" w:lineRule="exact"/>
        <w:ind w:left="0" w:leftChars="0"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（2）音乐素材使用或改编歌词，应取得版权方授权，使用公共素材的需说明情况。</w:t>
      </w:r>
    </w:p>
    <w:p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60" w:lineRule="exact"/>
        <w:ind w:left="0" w:leftChars="0"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（3）使用动画制作平台创作的视频，如其模板、表现元素等素材均为动画制作平台提供的公共素材，视为非原创。</w:t>
      </w:r>
    </w:p>
    <w:p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60" w:lineRule="exact"/>
        <w:ind w:left="0" w:leftChars="0"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（4）使用人工智能生成的视频、图片、文案，视为非原创。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60" w:lineRule="exact"/>
        <w:ind w:left="0" w:leftChars="0" w:right="0" w:rightChars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shd w:val="clear" w:color="auto" w:fill="FFFFFF"/>
          <w:lang w:val="en-US" w:eastAsia="zh-CN" w:bidi="mn-Mong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shd w:val="clear" w:color="auto" w:fill="FFFFFF"/>
          <w:lang w:val="en-US" w:eastAsia="zh-CN" w:bidi="mn-Mong-CN"/>
        </w:rPr>
        <w:t>二、推荐方式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60" w:lineRule="exact"/>
        <w:ind w:left="0" w:leftChars="0" w:right="0" w:rightChars="0" w:firstLine="640" w:firstLineChars="200"/>
        <w:jc w:val="both"/>
        <w:textAlignment w:val="auto"/>
        <w:rPr>
          <w:rFonts w:hint="eastAsia" w:ascii="仿宋_GB2312" w:eastAsia="仿宋_GB2312"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  <w:lang w:val="en-US" w:eastAsia="zh-CN"/>
        </w:rPr>
        <w:t>1.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</w:rPr>
        <w:t>各盟市和有关部门推荐微视频不超过5部。计划单列市科技管理部门推荐微视频不超过3部。凡有革命老区、边远贫困地区的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  <w:lang w:val="en-US" w:eastAsia="zh-CN"/>
        </w:rPr>
        <w:t>盟市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</w:rPr>
        <w:t>增加1个推荐名额。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60" w:lineRule="exact"/>
        <w:ind w:left="0" w:leftChars="0" w:right="0" w:rightChars="0" w:firstLine="640" w:firstLineChars="200"/>
        <w:jc w:val="both"/>
        <w:textAlignment w:val="auto"/>
        <w:rPr>
          <w:rFonts w:hint="eastAsia" w:ascii="仿宋_GB2312" w:eastAsia="仿宋_GB2312"/>
          <w:color w:val="000000"/>
          <w:sz w:val="32"/>
          <w:szCs w:val="32"/>
          <w:highlight w:val="none"/>
          <w:shd w:val="clear" w:color="auto" w:fill="FFFFFF"/>
        </w:rPr>
      </w:pP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  <w:lang w:val="en-US" w:eastAsia="zh-CN"/>
        </w:rPr>
        <w:t>2.</w:t>
      </w:r>
      <w:r>
        <w:rPr>
          <w:rFonts w:hint="eastAsia" w:ascii="仿宋_GB2312" w:eastAsia="仿宋_GB2312"/>
          <w:color w:val="000000"/>
          <w:sz w:val="32"/>
          <w:szCs w:val="32"/>
          <w:highlight w:val="none"/>
          <w:shd w:val="clear" w:color="auto" w:fill="FFFFFF"/>
          <w:lang w:val="en-US" w:eastAsia="zh-CN"/>
        </w:rPr>
        <w:t>多人参与制作的</w:t>
      </w:r>
      <w:r>
        <w:rPr>
          <w:rFonts w:hint="eastAsia" w:ascii="仿宋_GB2312" w:eastAsia="仿宋_GB2312"/>
          <w:color w:val="000000"/>
          <w:sz w:val="32"/>
          <w:szCs w:val="32"/>
          <w:highlight w:val="none"/>
          <w:shd w:val="clear" w:color="auto" w:fill="FFFFFF"/>
        </w:rPr>
        <w:t>科普微视频</w:t>
      </w:r>
      <w:r>
        <w:rPr>
          <w:rFonts w:hint="eastAsia" w:ascii="仿宋_GB2312" w:eastAsia="仿宋_GB2312"/>
          <w:color w:val="000000"/>
          <w:sz w:val="32"/>
          <w:szCs w:val="32"/>
          <w:highlight w:val="none"/>
          <w:shd w:val="clear" w:color="auto" w:fill="FFFFFF"/>
          <w:lang w:val="en-US" w:eastAsia="zh-CN"/>
        </w:rPr>
        <w:t>作品</w:t>
      </w:r>
      <w:r>
        <w:rPr>
          <w:rFonts w:hint="eastAsia" w:ascii="仿宋_GB2312" w:eastAsia="仿宋_GB2312"/>
          <w:color w:val="000000"/>
          <w:sz w:val="32"/>
          <w:szCs w:val="32"/>
          <w:highlight w:val="none"/>
          <w:shd w:val="clear" w:color="auto" w:fill="FFFFFF"/>
        </w:rPr>
        <w:t>须由第一作者提交</w:t>
      </w:r>
      <w:r>
        <w:rPr>
          <w:rFonts w:hint="eastAsia" w:ascii="仿宋_GB2312" w:eastAsia="仿宋_GB2312"/>
          <w:color w:val="000000"/>
          <w:sz w:val="32"/>
          <w:szCs w:val="32"/>
          <w:highlight w:val="none"/>
          <w:shd w:val="clear" w:color="auto" w:fill="FFFFFF"/>
          <w:lang w:eastAsia="zh-CN"/>
        </w:rPr>
        <w:t>至盟市或相关部门审核</w:t>
      </w:r>
      <w:r>
        <w:rPr>
          <w:rFonts w:hint="eastAsia" w:ascii="仿宋_GB2312" w:eastAsia="仿宋_GB2312"/>
          <w:color w:val="000000"/>
          <w:sz w:val="32"/>
          <w:szCs w:val="32"/>
          <w:highlight w:val="none"/>
          <w:shd w:val="clear" w:color="auto" w:fill="FFFFFF"/>
        </w:rPr>
        <w:t>；多个单位共同参与制作同一部科普微视频，须由第一制作单位提交</w:t>
      </w:r>
      <w:r>
        <w:rPr>
          <w:rFonts w:hint="eastAsia" w:ascii="仿宋_GB2312" w:eastAsia="仿宋_GB2312"/>
          <w:color w:val="000000"/>
          <w:sz w:val="32"/>
          <w:szCs w:val="32"/>
          <w:highlight w:val="none"/>
          <w:shd w:val="clear" w:color="auto" w:fill="FFFFFF"/>
          <w:lang w:eastAsia="zh-CN"/>
        </w:rPr>
        <w:t>至盟市或相关部门审核</w:t>
      </w:r>
      <w:r>
        <w:rPr>
          <w:rFonts w:hint="eastAsia" w:ascii="仿宋_GB2312" w:eastAsia="仿宋_GB2312"/>
          <w:color w:val="000000"/>
          <w:sz w:val="32"/>
          <w:szCs w:val="32"/>
          <w:highlight w:val="none"/>
          <w:shd w:val="clear" w:color="auto" w:fill="FFFFFF"/>
        </w:rPr>
        <w:t>；各</w:t>
      </w:r>
      <w:r>
        <w:rPr>
          <w:rFonts w:hint="eastAsia" w:ascii="仿宋_GB2312" w:eastAsia="仿宋_GB2312"/>
          <w:color w:val="000000"/>
          <w:sz w:val="32"/>
          <w:szCs w:val="32"/>
          <w:highlight w:val="none"/>
          <w:shd w:val="clear" w:color="auto" w:fill="FFFFFF"/>
          <w:lang w:val="en-US" w:eastAsia="zh-CN"/>
        </w:rPr>
        <w:t>盟市</w:t>
      </w:r>
      <w:r>
        <w:rPr>
          <w:rFonts w:hint="eastAsia" w:ascii="仿宋_GB2312" w:eastAsia="仿宋_GB2312"/>
          <w:color w:val="000000"/>
          <w:sz w:val="32"/>
          <w:szCs w:val="32"/>
          <w:highlight w:val="none"/>
          <w:shd w:val="clear" w:color="auto" w:fill="FFFFFF"/>
        </w:rPr>
        <w:t>推荐的涉及“三区”</w:t>
      </w:r>
      <w:r>
        <w:rPr>
          <w:rFonts w:hint="eastAsia" w:ascii="仿宋_GB2312" w:eastAsia="仿宋_GB2312"/>
          <w:color w:val="000000"/>
          <w:sz w:val="32"/>
          <w:szCs w:val="32"/>
          <w:highlight w:val="none"/>
          <w:shd w:val="clear" w:color="auto" w:fill="FFFFFF"/>
          <w:lang w:eastAsia="zh-CN"/>
        </w:rPr>
        <w:t>（</w:t>
      </w:r>
      <w:r>
        <w:rPr>
          <w:rFonts w:hint="eastAsia" w:ascii="仿宋_GB2312" w:eastAsia="仿宋_GB2312"/>
          <w:color w:val="000000"/>
          <w:sz w:val="32"/>
          <w:szCs w:val="32"/>
          <w:highlight w:val="none"/>
          <w:shd w:val="clear" w:color="auto" w:fill="FFFFFF"/>
        </w:rPr>
        <w:t>革命老区、边远贫困地区</w:t>
      </w:r>
      <w:r>
        <w:rPr>
          <w:rFonts w:hint="eastAsia" w:ascii="仿宋_GB2312" w:eastAsia="仿宋_GB2312"/>
          <w:color w:val="000000"/>
          <w:sz w:val="32"/>
          <w:szCs w:val="32"/>
          <w:highlight w:val="none"/>
          <w:shd w:val="clear" w:color="auto" w:fill="FFFFFF"/>
          <w:lang w:eastAsia="zh-CN"/>
        </w:rPr>
        <w:t>）的</w:t>
      </w:r>
      <w:r>
        <w:rPr>
          <w:rFonts w:hint="eastAsia" w:ascii="仿宋_GB2312" w:eastAsia="仿宋_GB2312"/>
          <w:color w:val="000000"/>
          <w:sz w:val="32"/>
          <w:szCs w:val="32"/>
          <w:highlight w:val="none"/>
          <w:shd w:val="clear" w:color="auto" w:fill="FFFFFF"/>
        </w:rPr>
        <w:t>微视频，须由该区域的作者（制作单位）提交。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60" w:lineRule="exact"/>
        <w:ind w:left="0" w:leftChars="0" w:right="0" w:rightChars="0" w:firstLine="640" w:firstLineChars="200"/>
        <w:jc w:val="both"/>
        <w:textAlignment w:val="auto"/>
        <w:rPr>
          <w:rFonts w:hint="eastAsia" w:ascii="仿宋_GB2312" w:eastAsia="仿宋_GB2312"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  <w:lang w:val="en-US" w:eastAsia="zh-CN"/>
        </w:rPr>
        <w:t>3.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</w:rPr>
        <w:t>各地方、各部门推荐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  <w:lang w:eastAsia="zh-CN"/>
        </w:rPr>
        <w:t>参加评选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</w:rPr>
        <w:t>的科普微视频，同时通过以下两种方式提交材料。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60" w:lineRule="exact"/>
        <w:ind w:left="0" w:leftChars="0" w:right="0" w:rightChars="0" w:firstLine="640" w:firstLineChars="200"/>
        <w:jc w:val="both"/>
        <w:textAlignment w:val="auto"/>
        <w:rPr>
          <w:rFonts w:hint="eastAsia" w:ascii="仿宋_GB2312" w:eastAsia="仿宋_GB2312"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  <w:lang w:eastAsia="zh-CN"/>
        </w:rPr>
        <w:t>（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  <w:lang w:val="en-US" w:eastAsia="zh-CN"/>
        </w:rPr>
        <w:t>1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  <w:lang w:eastAsia="zh-CN"/>
        </w:rPr>
        <w:t>）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</w:rPr>
        <w:t>将推荐的微视频光盘、纸质版《202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  <w:lang w:val="en-US" w:eastAsia="zh-CN"/>
        </w:rPr>
        <w:t>5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</w:rPr>
        <w:t>年全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  <w:lang w:eastAsia="zh-CN"/>
        </w:rPr>
        <w:t>区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</w:rPr>
        <w:t>科普微视频作品推荐表》邮寄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  <w:lang w:eastAsia="zh-CN"/>
        </w:rPr>
        <w:t>至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内蒙古自治区科学技术厅政策法规处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60" w:lineRule="exact"/>
        <w:ind w:left="0" w:leftChars="0" w:right="0" w:rightChars="0" w:firstLine="640" w:firstLineChars="200"/>
        <w:jc w:val="both"/>
        <w:textAlignment w:val="auto"/>
        <w:rPr>
          <w:rFonts w:hint="eastAsia" w:ascii="仿宋_GB2312" w:eastAsia="仿宋_GB2312"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  <w:lang w:eastAsia="zh-CN"/>
        </w:rPr>
        <w:t>（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  <w:lang w:val="en-US" w:eastAsia="zh-CN"/>
        </w:rPr>
        <w:t>2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  <w:lang w:eastAsia="zh-CN"/>
        </w:rPr>
        <w:t>）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</w:rPr>
        <w:t>将视频文件、《202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  <w:lang w:val="en-US" w:eastAsia="zh-CN"/>
        </w:rPr>
        <w:t>5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</w:rPr>
        <w:t>年全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  <w:lang w:eastAsia="zh-CN"/>
        </w:rPr>
        <w:t>区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</w:rPr>
        <w:t>科普微视频作品推荐表》的电子版、纸质版扫描件发至邮箱：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  <w:lang w:val="en-US" w:eastAsia="zh-CN"/>
        </w:rPr>
        <w:t>kepu2025@126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</w:rPr>
        <w:t>.com。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60" w:lineRule="exact"/>
        <w:ind w:left="0" w:leftChars="0" w:right="0" w:rightChars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shd w:val="clear" w:color="auto" w:fill="FFFFFF"/>
          <w:lang w:val="en-US" w:eastAsia="zh-CN" w:bidi="mn-Mong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shd w:val="clear" w:color="auto" w:fill="FFFFFF"/>
          <w:lang w:val="en-US" w:eastAsia="zh-CN" w:bidi="mn-Mong-CN"/>
        </w:rPr>
        <w:t>三、注意事项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60" w:lineRule="exact"/>
        <w:ind w:left="0" w:leftChars="0" w:right="0" w:rightChars="0" w:firstLine="640" w:firstLineChars="200"/>
        <w:jc w:val="both"/>
        <w:textAlignment w:val="auto"/>
        <w:rPr>
          <w:rFonts w:hint="eastAsia" w:ascii="仿宋_GB2312" w:eastAsia="仿宋_GB2312"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  <w:lang w:val="en-US" w:eastAsia="zh-CN"/>
        </w:rPr>
        <w:t>（一）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</w:rPr>
        <w:t>作品只能通过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  <w:lang w:val="en-US" w:eastAsia="zh-CN"/>
        </w:rPr>
        <w:t>盟市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</w:rPr>
        <w:t>、部门推荐方式参加评选，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  <w:lang w:eastAsia="zh-CN"/>
        </w:rPr>
        <w:t>同一单位、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</w:rPr>
        <w:t>同一作者只能申报一部作品。若发现重复推荐，将取消评选资格。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60" w:lineRule="exact"/>
        <w:ind w:left="0" w:leftChars="0" w:right="0" w:rightChars="0" w:firstLine="640" w:firstLineChars="200"/>
        <w:jc w:val="both"/>
        <w:textAlignment w:val="auto"/>
        <w:rPr>
          <w:rFonts w:hint="eastAsia" w:ascii="仿宋_GB2312" w:eastAsia="仿宋_GB2312"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  <w:lang w:val="en-US" w:eastAsia="zh-CN"/>
        </w:rPr>
        <w:t>（二）各盟市、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</w:rPr>
        <w:t>各部门推荐的作品，推荐单位需预先进行政治性、科学性审核，确保作者身份真实、无违背科研诚信及科技伦理的行为。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60" w:lineRule="exact"/>
        <w:ind w:left="0" w:leftChars="0" w:right="0" w:rightChars="0" w:firstLine="640" w:firstLineChars="200"/>
        <w:jc w:val="both"/>
        <w:textAlignment w:val="auto"/>
        <w:rPr>
          <w:rFonts w:hint="eastAsia" w:ascii="仿宋_GB2312" w:eastAsia="仿宋_GB2312"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  <w:lang w:val="en-US" w:eastAsia="zh-CN"/>
        </w:rPr>
        <w:t>（三）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</w:rPr>
        <w:t>作品内容不得侵犯任何第三方包括但不限于著作权、肖像权、名誉权、隐私权等在内的任何权利。如作品内容侵犯第三方合法权益导致任何争议、索赔、诉讼等后果，由报送作品单位和个人承担相应法律责任，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  <w:lang w:eastAsia="zh-CN"/>
        </w:rPr>
        <w:t>本次征集评选活动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</w:rPr>
        <w:t>主办方和承办方不承担任何法律责任。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60" w:lineRule="exact"/>
        <w:ind w:left="0" w:leftChars="0" w:right="0" w:rightChars="0" w:firstLine="640" w:firstLineChars="200"/>
        <w:jc w:val="both"/>
        <w:textAlignment w:val="auto"/>
        <w:rPr>
          <w:rFonts w:hint="eastAsia" w:ascii="仿宋_GB2312" w:eastAsia="仿宋_GB2312"/>
          <w:color w:val="000000"/>
          <w:sz w:val="32"/>
          <w:szCs w:val="32"/>
          <w:shd w:val="clear" w:color="auto" w:fill="FFFFFF"/>
        </w:rPr>
        <w:sectPr>
          <w:footerReference r:id="rId4" w:type="default"/>
          <w:pgSz w:w="11906" w:h="16838"/>
          <w:pgMar w:top="1440" w:right="1587" w:bottom="1440" w:left="1474" w:header="851" w:footer="992" w:gutter="0"/>
          <w:pgNumType w:fmt="numberInDash"/>
          <w:cols w:space="720" w:num="1"/>
          <w:docGrid w:type="lines" w:linePitch="312" w:charSpace="0"/>
        </w:sectPr>
      </w:pP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  <w:lang w:val="en-US" w:eastAsia="zh-CN"/>
        </w:rPr>
        <w:t>（四）本次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  <w:lang w:eastAsia="zh-CN"/>
        </w:rPr>
        <w:t>征集评选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  <w:lang w:val="en-US" w:eastAsia="zh-CN"/>
        </w:rPr>
        <w:t>活动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</w:rPr>
        <w:t>主办方拥有对所投稿作品的播放权。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right="0" w:rightChars="0"/>
        <w:textAlignment w:val="auto"/>
        <w:rPr>
          <w:rFonts w:hint="eastAsia" w:ascii="Calibri" w:hAnsi="Calibri" w:eastAsia="宋体" w:cs="Times New Roman"/>
          <w:sz w:val="21"/>
          <w:szCs w:val="21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afterAutospacing="0" w:line="560" w:lineRule="exact"/>
        <w:ind w:left="0" w:leftChars="0" w:right="0" w:rightChars="0" w:firstLine="0" w:firstLineChars="0"/>
        <w:jc w:val="center"/>
        <w:textAlignment w:val="auto"/>
        <w:outlineLvl w:val="3"/>
        <w:rPr>
          <w:rFonts w:hint="eastAsia" w:ascii="方正小标宋简体" w:hAnsi="方正小标宋简体" w:eastAsia="方正小标宋简体" w:cs="方正小标宋简体"/>
          <w:b w:val="0"/>
          <w:bCs w:val="0"/>
          <w:spacing w:val="6"/>
          <w:w w:val="90"/>
          <w:kern w:val="2"/>
          <w:sz w:val="44"/>
          <w:szCs w:val="44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afterAutospacing="0" w:line="560" w:lineRule="exact"/>
        <w:ind w:left="0" w:leftChars="0" w:right="0" w:rightChars="0" w:firstLine="0" w:firstLineChars="0"/>
        <w:jc w:val="center"/>
        <w:textAlignment w:val="auto"/>
        <w:outlineLvl w:val="3"/>
        <w:rPr>
          <w:rFonts w:hint="default" w:ascii="Calibri" w:hAnsi="Calibri" w:eastAsia="长城小标宋体" w:cs="Times New Roman"/>
          <w:b/>
          <w:bCs/>
          <w:spacing w:val="6"/>
          <w:w w:val="100"/>
          <w:kern w:val="2"/>
          <w:sz w:val="28"/>
          <w:szCs w:val="28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6"/>
          <w:w w:val="100"/>
          <w:kern w:val="2"/>
          <w:sz w:val="44"/>
          <w:szCs w:val="44"/>
          <w:lang w:val="en-US" w:eastAsia="zh-CN" w:bidi="ar-SA"/>
        </w:rPr>
        <w:t>2025年全区科普微视频作品推荐表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0" w:firstLineChars="0"/>
        <w:jc w:val="center"/>
        <w:textAlignment w:val="auto"/>
        <w:rPr>
          <w:rFonts w:hint="default" w:ascii="Times New Roman" w:hAnsi="Times New Roman" w:eastAsia="黑体" w:cs="Times New Roman"/>
          <w:spacing w:val="0"/>
          <w:kern w:val="2"/>
          <w:sz w:val="24"/>
          <w:szCs w:val="24"/>
        </w:rPr>
      </w:pPr>
      <w:r>
        <w:rPr>
          <w:rFonts w:hint="default" w:ascii="Times New Roman" w:hAnsi="Times New Roman" w:eastAsia="黑体" w:cs="Times New Roman"/>
          <w:spacing w:val="0"/>
          <w:kern w:val="2"/>
          <w:sz w:val="24"/>
          <w:szCs w:val="24"/>
        </w:rPr>
        <w:t>推荐单位：                                            序号：</w:t>
      </w:r>
    </w:p>
    <w:tbl>
      <w:tblPr>
        <w:tblStyle w:val="12"/>
        <w:tblW w:w="8504" w:type="dxa"/>
        <w:jc w:val="center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20"/>
        <w:gridCol w:w="2363"/>
        <w:gridCol w:w="1294"/>
        <w:gridCol w:w="2927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777" w:hRule="atLeast"/>
          <w:jc w:val="center"/>
        </w:trPr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0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pacing w:val="0"/>
                <w:kern w:val="2"/>
                <w:sz w:val="24"/>
                <w:szCs w:val="24"/>
              </w:rPr>
              <w:t>名   称</w:t>
            </w:r>
          </w:p>
        </w:tc>
        <w:tc>
          <w:tcPr>
            <w:tcW w:w="6584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both"/>
              <w:textAlignment w:val="auto"/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0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pacing w:val="0"/>
                <w:kern w:val="2"/>
                <w:sz w:val="24"/>
                <w:szCs w:val="24"/>
              </w:rPr>
              <w:t>领</w:t>
            </w:r>
            <w:r>
              <w:rPr>
                <w:rFonts w:hint="default" w:ascii="Times New Roman" w:hAnsi="Times New Roman" w:eastAsia="黑体" w:cs="Times New Roman"/>
                <w:spacing w:val="0"/>
                <w:kern w:val="2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eastAsia="黑体" w:cs="Times New Roman"/>
                <w:spacing w:val="0"/>
                <w:kern w:val="2"/>
                <w:sz w:val="24"/>
                <w:szCs w:val="24"/>
              </w:rPr>
              <w:t>域</w:t>
            </w:r>
          </w:p>
        </w:tc>
        <w:tc>
          <w:tcPr>
            <w:tcW w:w="236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</w:rPr>
            </w:pPr>
          </w:p>
        </w:tc>
        <w:tc>
          <w:tcPr>
            <w:tcW w:w="129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黑体" w:cs="Times New Roman"/>
                <w:spacing w:val="0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pacing w:val="0"/>
                <w:kern w:val="2"/>
                <w:sz w:val="24"/>
                <w:szCs w:val="24"/>
                <w:lang w:val="en-US" w:eastAsia="zh-CN"/>
              </w:rPr>
              <w:t>播出时间</w:t>
            </w:r>
          </w:p>
        </w:tc>
        <w:tc>
          <w:tcPr>
            <w:tcW w:w="292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黑体" w:cs="Times New Roman"/>
                <w:spacing w:val="0"/>
                <w:kern w:val="2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0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pacing w:val="0"/>
                <w:kern w:val="2"/>
                <w:sz w:val="24"/>
                <w:szCs w:val="24"/>
              </w:rPr>
              <w:t>主创人员或单位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0"/>
                <w:kern w:val="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pacing w:val="0"/>
                <w:kern w:val="2"/>
                <w:sz w:val="21"/>
                <w:szCs w:val="21"/>
              </w:rPr>
              <w:t>（注明学习、工作单位及职务</w:t>
            </w:r>
            <w:r>
              <w:rPr>
                <w:rFonts w:hint="eastAsia" w:ascii="楷体_GB2312" w:hAnsi="楷体_GB2312" w:eastAsia="楷体_GB2312" w:cs="楷体_GB2312"/>
                <w:spacing w:val="0"/>
                <w:kern w:val="2"/>
                <w:sz w:val="21"/>
                <w:szCs w:val="21"/>
                <w:lang w:val="en"/>
              </w:rPr>
              <w:t>/</w:t>
            </w:r>
            <w:r>
              <w:rPr>
                <w:rFonts w:hint="eastAsia" w:ascii="楷体_GB2312" w:hAnsi="楷体_GB2312" w:eastAsia="楷体_GB2312" w:cs="楷体_GB2312"/>
                <w:spacing w:val="0"/>
                <w:kern w:val="2"/>
                <w:sz w:val="21"/>
                <w:szCs w:val="21"/>
                <w:lang w:eastAsia="zh-CN"/>
              </w:rPr>
              <w:t>职称</w:t>
            </w:r>
            <w:r>
              <w:rPr>
                <w:rFonts w:hint="eastAsia" w:ascii="楷体_GB2312" w:hAnsi="楷体_GB2312" w:eastAsia="楷体_GB2312" w:cs="楷体_GB2312"/>
                <w:spacing w:val="0"/>
                <w:kern w:val="2"/>
                <w:sz w:val="21"/>
                <w:szCs w:val="21"/>
              </w:rPr>
              <w:t>）</w:t>
            </w:r>
          </w:p>
        </w:tc>
        <w:tc>
          <w:tcPr>
            <w:tcW w:w="6584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0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pacing w:val="0"/>
                <w:kern w:val="2"/>
                <w:sz w:val="24"/>
                <w:szCs w:val="24"/>
              </w:rPr>
              <w:t>播出平台及网址</w:t>
            </w:r>
          </w:p>
        </w:tc>
        <w:tc>
          <w:tcPr>
            <w:tcW w:w="6584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both"/>
              <w:textAlignment w:val="auto"/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0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pacing w:val="0"/>
                <w:kern w:val="2"/>
                <w:sz w:val="24"/>
                <w:szCs w:val="24"/>
              </w:rPr>
              <w:t>联系地址</w:t>
            </w:r>
          </w:p>
        </w:tc>
        <w:tc>
          <w:tcPr>
            <w:tcW w:w="6584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both"/>
              <w:textAlignment w:val="auto"/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0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pacing w:val="0"/>
                <w:kern w:val="2"/>
                <w:sz w:val="24"/>
                <w:szCs w:val="24"/>
              </w:rPr>
              <w:t>联系电话</w:t>
            </w:r>
          </w:p>
        </w:tc>
        <w:tc>
          <w:tcPr>
            <w:tcW w:w="236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both"/>
              <w:textAlignment w:val="auto"/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</w:rPr>
            </w:pPr>
          </w:p>
        </w:tc>
        <w:tc>
          <w:tcPr>
            <w:tcW w:w="129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黑体" w:cs="Times New Roman"/>
                <w:spacing w:val="0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pacing w:val="0"/>
                <w:kern w:val="2"/>
                <w:sz w:val="24"/>
                <w:szCs w:val="24"/>
                <w:lang w:val="en-US" w:eastAsia="zh-CN"/>
              </w:rPr>
              <w:t>电子邮箱</w:t>
            </w:r>
          </w:p>
        </w:tc>
        <w:tc>
          <w:tcPr>
            <w:tcW w:w="292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黑体" w:cs="Times New Roman"/>
                <w:spacing w:val="0"/>
                <w:kern w:val="2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1986" w:hRule="atLeast"/>
          <w:jc w:val="center"/>
        </w:trPr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0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pacing w:val="0"/>
                <w:kern w:val="2"/>
                <w:sz w:val="24"/>
                <w:szCs w:val="24"/>
              </w:rPr>
              <w:t>内容简介</w:t>
            </w:r>
          </w:p>
        </w:tc>
        <w:tc>
          <w:tcPr>
            <w:tcW w:w="6584" w:type="dxa"/>
            <w:gridSpan w:val="3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both"/>
              <w:textAlignment w:val="auto"/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</w:rPr>
            </w:pPr>
            <w:r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</w:rPr>
              <w:t>（300字以内）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1701" w:hRule="atLeast"/>
          <w:jc w:val="center"/>
        </w:trPr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0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pacing w:val="0"/>
                <w:kern w:val="2"/>
                <w:sz w:val="24"/>
                <w:szCs w:val="24"/>
              </w:rPr>
              <w:t>主要创新点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0"/>
                <w:kern w:val="2"/>
                <w:sz w:val="24"/>
                <w:szCs w:val="24"/>
                <w:lang w:eastAsia="zh-CN"/>
              </w:rPr>
            </w:pPr>
            <w:r>
              <w:rPr>
                <w:rFonts w:hint="default" w:ascii="楷体_GB2312" w:hAnsi="楷体_GB2312" w:eastAsia="楷体_GB2312" w:cs="楷体_GB2312"/>
                <w:spacing w:val="-11"/>
                <w:kern w:val="2"/>
                <w:sz w:val="21"/>
                <w:szCs w:val="21"/>
                <w:lang w:eastAsia="zh-CN"/>
              </w:rPr>
              <w:t>（内容、构思、表达等）</w:t>
            </w:r>
          </w:p>
        </w:tc>
        <w:tc>
          <w:tcPr>
            <w:tcW w:w="6584" w:type="dxa"/>
            <w:gridSpan w:val="3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both"/>
              <w:textAlignment w:val="auto"/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</w:rPr>
            </w:pPr>
            <w:r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</w:rPr>
              <w:t>（100字以内）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1701" w:hRule="atLeast"/>
          <w:jc w:val="center"/>
        </w:trPr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0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pacing w:val="0"/>
                <w:kern w:val="2"/>
                <w:sz w:val="24"/>
                <w:szCs w:val="24"/>
              </w:rPr>
              <w:t>传播效果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0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default" w:ascii="楷体_GB2312" w:hAnsi="楷体_GB2312" w:eastAsia="楷体_GB2312" w:cs="楷体_GB2312"/>
                <w:spacing w:val="0"/>
                <w:kern w:val="2"/>
                <w:sz w:val="21"/>
                <w:szCs w:val="21"/>
                <w:lang w:eastAsia="zh-CN"/>
              </w:rPr>
              <w:t>（点击量等）</w:t>
            </w:r>
          </w:p>
        </w:tc>
        <w:tc>
          <w:tcPr>
            <w:tcW w:w="6584" w:type="dxa"/>
            <w:gridSpan w:val="3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both"/>
              <w:textAlignment w:val="auto"/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</w:rPr>
            </w:pPr>
            <w:r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</w:rPr>
              <w:t>（100字以内）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both"/>
              <w:textAlignment w:val="auto"/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1701" w:hRule="atLeast"/>
          <w:jc w:val="center"/>
        </w:trPr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0"/>
                <w:kern w:val="2"/>
                <w:sz w:val="24"/>
                <w:szCs w:val="24"/>
                <w:lang w:eastAsia="zh-Hans"/>
              </w:rPr>
            </w:pPr>
            <w:r>
              <w:rPr>
                <w:rFonts w:hint="default" w:ascii="Times New Roman" w:hAnsi="Times New Roman" w:eastAsia="黑体" w:cs="Times New Roman"/>
                <w:spacing w:val="0"/>
                <w:kern w:val="2"/>
                <w:sz w:val="24"/>
                <w:szCs w:val="24"/>
                <w:lang w:val="en-US" w:eastAsia="zh-CN"/>
              </w:rPr>
              <w:t>引用素材</w:t>
            </w:r>
          </w:p>
        </w:tc>
        <w:tc>
          <w:tcPr>
            <w:tcW w:w="6584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  <w:lang w:val="en-US" w:eastAsia="zh-Hans"/>
              </w:rPr>
            </w:pPr>
            <w:r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  <w:lang w:val="en-US" w:eastAsia="zh-Hans"/>
              </w:rPr>
              <w:t>引用类型</w:t>
            </w:r>
            <w:r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  <w:lang w:eastAsia="zh-Hans"/>
              </w:rPr>
              <w:t>（</w:t>
            </w:r>
            <w:r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  <w:lang w:val="en-US" w:eastAsia="zh-Hans"/>
              </w:rPr>
              <w:t>文案</w:t>
            </w:r>
            <w:r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  <w:lang w:eastAsia="zh-Hans"/>
              </w:rPr>
              <w:t>、</w:t>
            </w:r>
            <w:r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  <w:lang w:val="en-US" w:eastAsia="zh-Hans"/>
              </w:rPr>
              <w:t>图片</w:t>
            </w:r>
            <w:r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  <w:lang w:eastAsia="zh-Hans"/>
              </w:rPr>
              <w:t>、</w:t>
            </w:r>
            <w:r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  <w:lang w:val="en-US" w:eastAsia="zh-Hans"/>
              </w:rPr>
              <w:t>动画</w:t>
            </w:r>
            <w:r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  <w:lang w:eastAsia="zh-Hans"/>
              </w:rPr>
              <w:t>、</w:t>
            </w:r>
            <w:r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  <w:lang w:val="en-US" w:eastAsia="zh-Hans"/>
              </w:rPr>
              <w:t>元素等</w:t>
            </w:r>
            <w:r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  <w:lang w:eastAsia="zh-Hans"/>
              </w:rPr>
              <w:t>）：</w:t>
            </w:r>
            <w:r>
              <w:rPr>
                <w:rFonts w:hint="eastAsia" w:ascii="Calibri" w:hAnsi="Calibri" w:eastAsia="宋体" w:cs="Times New Roman"/>
                <w:spacing w:val="0"/>
                <w:kern w:val="2"/>
                <w:sz w:val="24"/>
                <w:szCs w:val="24"/>
                <w:u w:val="single"/>
                <w:lang w:val="en-US" w:eastAsia="zh-CN"/>
              </w:rPr>
              <w:t xml:space="preserve">                </w:t>
            </w:r>
            <w:r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  <w:lang w:eastAsia="zh-CN"/>
              </w:rPr>
              <w:t>，</w:t>
            </w:r>
            <w:r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  <w:lang w:val="en-US" w:eastAsia="zh-Hans"/>
              </w:rPr>
              <w:t>引用位置及时长</w:t>
            </w:r>
            <w:r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  <w:lang w:eastAsia="zh-Hans"/>
              </w:rPr>
              <w:t>：</w:t>
            </w:r>
            <w:r>
              <w:rPr>
                <w:rFonts w:hint="eastAsia" w:ascii="Calibri" w:hAnsi="Calibri" w:eastAsia="宋体" w:cs="Times New Roman"/>
                <w:spacing w:val="0"/>
                <w:kern w:val="2"/>
                <w:sz w:val="24"/>
                <w:szCs w:val="24"/>
                <w:u w:val="single"/>
                <w:lang w:val="en-US" w:eastAsia="zh-CN"/>
              </w:rPr>
              <w:t xml:space="preserve">                </w:t>
            </w:r>
            <w:r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  <w:lang w:val="en-GB" w:eastAsia="zh-CN"/>
              </w:rPr>
              <w:t>，</w:t>
            </w:r>
            <w:r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  <w:lang w:val="en-US" w:eastAsia="zh-Hans"/>
              </w:rPr>
              <w:t>许可使用授权</w:t>
            </w:r>
            <w:r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  <w:lang w:val="en-US" w:eastAsia="zh-CN"/>
              </w:rPr>
              <w:t>方式、区域、期限</w:t>
            </w:r>
            <w:r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  <w:lang w:val="en-GB" w:eastAsia="zh-CN"/>
              </w:rPr>
              <w:t>（提供证明材料）：</w:t>
            </w:r>
            <w:r>
              <w:rPr>
                <w:rFonts w:hint="eastAsia" w:ascii="Calibri" w:hAnsi="Calibri" w:eastAsia="宋体" w:cs="Times New Roman"/>
                <w:spacing w:val="0"/>
                <w:kern w:val="2"/>
                <w:sz w:val="24"/>
                <w:szCs w:val="24"/>
                <w:u w:val="single"/>
                <w:lang w:val="en-US" w:eastAsia="zh-CN"/>
              </w:rPr>
              <w:t xml:space="preserve">                                 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6116" w:hRule="atLeast"/>
          <w:jc w:val="center"/>
        </w:trPr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0"/>
                <w:kern w:val="2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spacing w:val="0"/>
                <w:kern w:val="2"/>
                <w:sz w:val="24"/>
                <w:szCs w:val="24"/>
              </w:rPr>
              <w:t>作者承诺</w:t>
            </w:r>
            <w:r>
              <w:rPr>
                <w:rFonts w:hint="default" w:ascii="Times New Roman" w:hAnsi="Times New Roman" w:eastAsia="黑体" w:cs="Times New Roman"/>
                <w:spacing w:val="0"/>
                <w:kern w:val="2"/>
                <w:sz w:val="24"/>
                <w:szCs w:val="24"/>
                <w:lang w:eastAsia="zh-CN"/>
              </w:rPr>
              <w:t>及授权</w:t>
            </w:r>
          </w:p>
        </w:tc>
        <w:tc>
          <w:tcPr>
            <w:tcW w:w="6584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 w:ascii="Calibri" w:hAnsi="Calibri" w:eastAsia="宋体" w:cs="Times New Roman"/>
                <w:spacing w:val="0"/>
                <w:kern w:val="2"/>
                <w:sz w:val="24"/>
                <w:szCs w:val="24"/>
                <w:lang w:eastAsia="zh-CN"/>
              </w:rPr>
            </w:pPr>
            <w:r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  <w:lang w:eastAsia="zh-CN"/>
              </w:rPr>
              <w:t>本人</w:t>
            </w:r>
            <w:r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</w:rPr>
              <w:t>（本</w:t>
            </w:r>
            <w:r>
              <w:rPr>
                <w:rFonts w:hint="eastAsia" w:ascii="Calibri" w:hAnsi="Calibri" w:eastAsia="宋体" w:cs="Times New Roman"/>
                <w:spacing w:val="0"/>
                <w:kern w:val="2"/>
                <w:sz w:val="24"/>
                <w:szCs w:val="24"/>
                <w:lang w:eastAsia="zh-CN"/>
              </w:rPr>
              <w:t>单位</w:t>
            </w:r>
            <w:r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</w:rPr>
              <w:t>）郑重承诺：对所提交的微视频作品拥有自主知识产权，作品内容为本人（本单位）原创，不存在侵犯他人知识产权和其他合法权益</w:t>
            </w:r>
            <w:r>
              <w:rPr>
                <w:rFonts w:hint="eastAsia" w:ascii="Calibri" w:hAnsi="Calibri" w:eastAsia="宋体" w:cs="Times New Roman"/>
                <w:spacing w:val="0"/>
                <w:kern w:val="2"/>
                <w:sz w:val="24"/>
                <w:szCs w:val="24"/>
                <w:lang w:eastAsia="zh-CN"/>
              </w:rPr>
              <w:t>。</w:t>
            </w:r>
            <w:r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</w:rPr>
              <w:t>如作品内容侵犯第三方合法权益导致任何争议、索赔、诉讼等后果，将由本人（本单位）承担后果。</w:t>
            </w:r>
            <w:r>
              <w:rPr>
                <w:rFonts w:hint="eastAsia" w:ascii="Calibri" w:hAnsi="Calibri" w:eastAsia="宋体" w:cs="Times New Roman"/>
                <w:spacing w:val="0"/>
                <w:kern w:val="2"/>
                <w:sz w:val="24"/>
                <w:szCs w:val="24"/>
                <w:lang w:eastAsia="zh-CN"/>
              </w:rPr>
              <w:t>严格遵守评审有关规定，不以“请托”、“打招呼”等形式干扰评审工作。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</w:rPr>
            </w:pPr>
            <w:r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  <w:lang w:eastAsia="zh-CN"/>
              </w:rPr>
              <w:t>本人</w:t>
            </w:r>
            <w:r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</w:rPr>
              <w:t>（本</w:t>
            </w:r>
            <w:r>
              <w:rPr>
                <w:rFonts w:hint="eastAsia" w:ascii="Calibri" w:hAnsi="Calibri" w:eastAsia="宋体" w:cs="Times New Roman"/>
                <w:spacing w:val="0"/>
                <w:kern w:val="2"/>
                <w:sz w:val="24"/>
                <w:szCs w:val="24"/>
                <w:lang w:eastAsia="zh-CN"/>
              </w:rPr>
              <w:t>单位</w:t>
            </w:r>
            <w:r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</w:rPr>
              <w:t>）</w:t>
            </w:r>
            <w:r>
              <w:rPr>
                <w:rFonts w:hint="eastAsia" w:ascii="Calibri" w:hAnsi="Calibri" w:eastAsia="宋体" w:cs="Times New Roman"/>
                <w:spacing w:val="0"/>
                <w:kern w:val="2"/>
                <w:sz w:val="24"/>
                <w:szCs w:val="24"/>
                <w:lang w:eastAsia="zh-CN"/>
              </w:rPr>
              <w:t>同意授权主办方和承办方拥有</w:t>
            </w:r>
            <w:r>
              <w:rPr>
                <w:rFonts w:hint="eastAsia" w:cs="Times New Roman"/>
                <w:spacing w:val="0"/>
                <w:kern w:val="2"/>
                <w:sz w:val="24"/>
                <w:szCs w:val="24"/>
                <w:lang w:eastAsia="zh-CN"/>
              </w:rPr>
              <w:t>微视频</w:t>
            </w:r>
            <w:r>
              <w:rPr>
                <w:rFonts w:hint="eastAsia" w:ascii="Calibri" w:hAnsi="Calibri" w:eastAsia="宋体" w:cs="Times New Roman"/>
                <w:spacing w:val="0"/>
                <w:kern w:val="2"/>
                <w:sz w:val="24"/>
                <w:szCs w:val="24"/>
                <w:lang w:eastAsia="zh-CN"/>
              </w:rPr>
              <w:t>作品的使用权及</w:t>
            </w:r>
            <w:r>
              <w:rPr>
                <w:rFonts w:hint="eastAsia" w:cs="Times New Roman"/>
                <w:spacing w:val="0"/>
                <w:kern w:val="2"/>
                <w:sz w:val="24"/>
                <w:szCs w:val="24"/>
                <w:lang w:eastAsia="zh-CN"/>
              </w:rPr>
              <w:t>展播</w:t>
            </w:r>
            <w:r>
              <w:rPr>
                <w:rFonts w:hint="eastAsia" w:ascii="Calibri" w:hAnsi="Calibri" w:eastAsia="宋体" w:cs="Times New Roman"/>
                <w:spacing w:val="0"/>
                <w:kern w:val="2"/>
                <w:sz w:val="24"/>
                <w:szCs w:val="24"/>
                <w:lang w:eastAsia="zh-CN"/>
              </w:rPr>
              <w:t>许可权，在公益性科普宣传和公益性科学教育中，对</w:t>
            </w:r>
            <w:r>
              <w:rPr>
                <w:rFonts w:hint="eastAsia" w:cs="Times New Roman"/>
                <w:spacing w:val="0"/>
                <w:kern w:val="2"/>
                <w:sz w:val="24"/>
                <w:szCs w:val="24"/>
                <w:lang w:eastAsia="zh-CN"/>
              </w:rPr>
              <w:t>参加评选</w:t>
            </w:r>
            <w:r>
              <w:rPr>
                <w:rFonts w:hint="eastAsia" w:ascii="Calibri" w:hAnsi="Calibri" w:eastAsia="宋体" w:cs="Times New Roman"/>
                <w:spacing w:val="0"/>
                <w:kern w:val="2"/>
                <w:sz w:val="24"/>
                <w:szCs w:val="24"/>
                <w:lang w:eastAsia="zh-CN"/>
              </w:rPr>
              <w:t>作品所涉</w:t>
            </w:r>
            <w:r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</w:rPr>
              <w:t>文本、字体、图片、图形、音频和视频资料等内容进行</w:t>
            </w:r>
            <w:r>
              <w:rPr>
                <w:rFonts w:hint="eastAsia" w:ascii="Calibri" w:hAnsi="Calibri" w:eastAsia="宋体" w:cs="Times New Roman"/>
                <w:spacing w:val="0"/>
                <w:kern w:val="2"/>
                <w:sz w:val="24"/>
                <w:szCs w:val="24"/>
                <w:lang w:eastAsia="zh-CN"/>
              </w:rPr>
              <w:t>展播、</w:t>
            </w:r>
            <w:r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</w:rPr>
              <w:t>摘编、汇编和出版</w:t>
            </w:r>
            <w:r>
              <w:rPr>
                <w:rFonts w:hint="eastAsia" w:ascii="Calibri" w:hAnsi="Calibri" w:eastAsia="宋体" w:cs="Times New Roman"/>
                <w:spacing w:val="0"/>
                <w:kern w:val="2"/>
                <w:sz w:val="24"/>
                <w:szCs w:val="24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2400" w:firstLineChars="1000"/>
              <w:jc w:val="both"/>
              <w:textAlignment w:val="auto"/>
              <w:outlineLvl w:val="9"/>
              <w:rPr>
                <w:rFonts w:hint="default" w:ascii="Times New Roman" w:hAnsi="Times New Roman" w:eastAsia="宋体" w:cs="Times New Roman"/>
                <w:spacing w:val="0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</w:rPr>
              <w:t>姓名（</w:t>
            </w:r>
            <w:r>
              <w:rPr>
                <w:rFonts w:hint="default" w:ascii="Times New Roman" w:hAnsi="Times New Roman" w:eastAsia="宋体" w:cs="Times New Roman"/>
                <w:spacing w:val="0"/>
                <w:kern w:val="2"/>
                <w:sz w:val="24"/>
                <w:szCs w:val="24"/>
              </w:rPr>
              <w:t>签字）：</w:t>
            </w:r>
            <w:r>
              <w:rPr>
                <w:rFonts w:hint="eastAsia" w:ascii="Times New Roman" w:hAnsi="Times New Roman" w:cs="Times New Roman"/>
                <w:spacing w:val="0"/>
                <w:kern w:val="2"/>
                <w:sz w:val="24"/>
                <w:szCs w:val="24"/>
                <w:lang w:val="en-US" w:eastAsia="zh-CN"/>
              </w:rPr>
              <w:t xml:space="preserve">        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kern w:val="2"/>
                <w:sz w:val="24"/>
                <w:szCs w:val="24"/>
              </w:rPr>
              <w:t>单位（盖</w:t>
            </w:r>
            <w:r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</w:rPr>
              <w:t>章）：</w:t>
            </w:r>
            <w:r>
              <w:rPr>
                <w:rFonts w:hint="eastAsia" w:cs="Times New Roman"/>
                <w:spacing w:val="0"/>
                <w:kern w:val="2"/>
                <w:sz w:val="24"/>
                <w:szCs w:val="24"/>
                <w:lang w:val="en-US" w:eastAsia="zh-CN"/>
              </w:rPr>
              <w:t xml:space="preserve">     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</w:rPr>
              <w:t>202</w:t>
            </w:r>
            <w:r>
              <w:rPr>
                <w:rFonts w:hint="eastAsia" w:ascii="Calibri" w:hAnsi="Calibri" w:eastAsia="宋体" w:cs="Times New Roman"/>
                <w:spacing w:val="0"/>
                <w:kern w:val="2"/>
                <w:sz w:val="24"/>
                <w:szCs w:val="24"/>
                <w:lang w:val="en-US" w:eastAsia="zh-CN"/>
              </w:rPr>
              <w:t>5</w:t>
            </w:r>
            <w:r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</w:rPr>
              <w:t>年  月  日</w:t>
            </w:r>
            <w:r>
              <w:rPr>
                <w:rFonts w:hint="eastAsia" w:cs="Times New Roman"/>
                <w:spacing w:val="0"/>
                <w:kern w:val="2"/>
                <w:sz w:val="24"/>
                <w:szCs w:val="24"/>
                <w:lang w:val="en-US" w:eastAsia="zh-CN"/>
              </w:rPr>
              <w:t xml:space="preserve">      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right"/>
              <w:textAlignment w:val="auto"/>
              <w:outlineLvl w:val="9"/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Calibri Light" w:hAnsi="Calibri Light" w:eastAsia="宋体" w:cs="Times New Roman"/>
                <w:b/>
                <w:bCs/>
                <w:spacing w:val="0"/>
                <w:kern w:val="2"/>
                <w:sz w:val="32"/>
                <w:szCs w:val="24"/>
                <w:lang w:val="en" w:eastAsia="zh-CN" w:bidi="ar-SA"/>
              </w:rPr>
            </w:pPr>
            <w:r>
              <w:rPr>
                <w:rFonts w:hint="eastAsia" w:ascii="黑体" w:hAnsi="黑体" w:eastAsia="黑体" w:cs="黑体"/>
                <w:b/>
                <w:bCs/>
                <w:kern w:val="2"/>
                <w:sz w:val="24"/>
                <w:szCs w:val="24"/>
                <w:lang w:val="en" w:eastAsia="zh-CN" w:bidi="ar-SA"/>
              </w:rPr>
              <w:t>注：</w:t>
            </w:r>
            <w:r>
              <w:rPr>
                <w:rFonts w:hint="eastAsia" w:ascii="Calibri Light" w:hAnsi="Calibri Light" w:eastAsia="宋体" w:cs="Times New Roman"/>
                <w:b/>
                <w:bCs/>
                <w:kern w:val="2"/>
                <w:sz w:val="24"/>
                <w:szCs w:val="24"/>
                <w:lang w:val="en" w:eastAsia="zh-CN" w:bidi="ar-SA"/>
              </w:rPr>
              <w:t>如该作品为单位组织创作，由所在单位盖章。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510" w:hRule="atLeast"/>
          <w:jc w:val="center"/>
        </w:trPr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0"/>
                <w:kern w:val="2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spacing w:val="0"/>
                <w:kern w:val="2"/>
                <w:sz w:val="24"/>
                <w:szCs w:val="24"/>
                <w:lang w:eastAsia="zh-CN"/>
              </w:rPr>
              <w:t>部门</w:t>
            </w:r>
            <w:r>
              <w:rPr>
                <w:rFonts w:hint="default" w:ascii="Times New Roman" w:hAnsi="Times New Roman" w:eastAsia="黑体" w:cs="Times New Roman"/>
                <w:spacing w:val="0"/>
                <w:kern w:val="2"/>
                <w:sz w:val="24"/>
                <w:szCs w:val="24"/>
                <w:lang w:val="en" w:eastAsia="zh-CN"/>
              </w:rPr>
              <w:t>/</w:t>
            </w:r>
            <w:r>
              <w:rPr>
                <w:rFonts w:hint="default" w:ascii="Times New Roman" w:hAnsi="Times New Roman" w:eastAsia="黑体" w:cs="Times New Roman"/>
                <w:spacing w:val="0"/>
                <w:kern w:val="2"/>
                <w:sz w:val="24"/>
                <w:szCs w:val="24"/>
                <w:lang w:eastAsia="zh-CN"/>
              </w:rPr>
              <w:t>地方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0"/>
                <w:kern w:val="2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spacing w:val="0"/>
                <w:kern w:val="2"/>
                <w:sz w:val="24"/>
                <w:szCs w:val="24"/>
                <w:lang w:eastAsia="zh-CN"/>
              </w:rPr>
              <w:t>推荐意见</w:t>
            </w:r>
          </w:p>
        </w:tc>
        <w:tc>
          <w:tcPr>
            <w:tcW w:w="6584" w:type="dxa"/>
            <w:gridSpan w:val="3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  <w:lang w:eastAsia="zh-CN"/>
              </w:rPr>
              <w:t>经审查，作者</w:t>
            </w:r>
            <w:r>
              <w:rPr>
                <w:rFonts w:hint="eastAsia" w:ascii="Calibri" w:hAnsi="Calibri" w:eastAsia="宋体" w:cs="Times New Roman"/>
                <w:spacing w:val="0"/>
                <w:kern w:val="2"/>
                <w:sz w:val="24"/>
                <w:szCs w:val="24"/>
                <w:u w:val="single"/>
                <w:lang w:val="en-US" w:eastAsia="zh-CN"/>
              </w:rPr>
              <w:t xml:space="preserve">                  </w:t>
            </w:r>
            <w:r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  <w:lang w:eastAsia="zh-CN"/>
              </w:rPr>
              <w:t>作品</w:t>
            </w:r>
            <w:r>
              <w:rPr>
                <w:rFonts w:hint="eastAsia" w:ascii="Calibri" w:hAnsi="Calibri" w:eastAsia="宋体" w:cs="Times New Roman"/>
                <w:spacing w:val="0"/>
                <w:kern w:val="2"/>
                <w:sz w:val="24"/>
                <w:szCs w:val="24"/>
                <w:u w:val="single"/>
                <w:lang w:val="en-US" w:eastAsia="zh-CN"/>
              </w:rPr>
              <w:t xml:space="preserve">                  </w:t>
            </w:r>
            <w:r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  <w:lang w:val="en-US" w:eastAsia="zh-CN"/>
              </w:rPr>
              <w:t>内容无政治性及科学性错误，作者无违背科研诚信及科技伦理的行为。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  <w:lang w:val="en-US" w:eastAsia="zh-CN"/>
              </w:rPr>
              <w:t>同意</w:t>
            </w:r>
            <w:r>
              <w:rPr>
                <w:rFonts w:hint="eastAsia" w:cs="Times New Roman"/>
                <w:spacing w:val="0"/>
                <w:kern w:val="2"/>
                <w:sz w:val="24"/>
                <w:szCs w:val="24"/>
                <w:lang w:val="en-US" w:eastAsia="zh-CN"/>
              </w:rPr>
              <w:t>参加评选</w:t>
            </w:r>
            <w:r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</w:rPr>
            </w:pPr>
            <w:r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</w:rPr>
              <w:t>单位（盖章）：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Calibri" w:hAnsi="Calibri" w:eastAsia="宋体" w:cs="Times New Roman"/>
                <w:spacing w:val="0"/>
                <w:kern w:val="2"/>
                <w:sz w:val="24"/>
                <w:szCs w:val="24"/>
              </w:rPr>
            </w:pPr>
            <w:r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</w:rPr>
              <w:t>202</w:t>
            </w:r>
            <w:r>
              <w:rPr>
                <w:rFonts w:hint="eastAsia" w:ascii="Calibri" w:hAnsi="Calibri" w:eastAsia="宋体" w:cs="Times New Roman"/>
                <w:spacing w:val="0"/>
                <w:kern w:val="2"/>
                <w:sz w:val="24"/>
                <w:szCs w:val="24"/>
                <w:lang w:val="en-US" w:eastAsia="zh-CN"/>
              </w:rPr>
              <w:t>5</w:t>
            </w:r>
            <w:r>
              <w:rPr>
                <w:rFonts w:hint="default" w:ascii="Calibri" w:hAnsi="Calibri" w:eastAsia="宋体" w:cs="Times New Roman"/>
                <w:spacing w:val="0"/>
                <w:kern w:val="2"/>
                <w:sz w:val="24"/>
                <w:szCs w:val="24"/>
              </w:rPr>
              <w:t>年  月  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82" w:firstLineChars="200"/>
        <w:jc w:val="both"/>
        <w:textAlignment w:val="auto"/>
        <w:outlineLvl w:val="1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2"/>
          <w:sz w:val="24"/>
          <w:szCs w:val="24"/>
          <w:lang w:val="en-US" w:eastAsia="zh-CN" w:bidi="ar-SA"/>
        </w:rPr>
        <w:t>注：</w:t>
      </w:r>
      <w:r>
        <w:rPr>
          <w:rFonts w:hint="default" w:ascii="Calibri Light" w:hAnsi="Calibri Light" w:eastAsia="宋体" w:cs="Times New Roman"/>
          <w:b/>
          <w:bCs/>
          <w:kern w:val="2"/>
          <w:sz w:val="24"/>
          <w:szCs w:val="24"/>
          <w:lang w:val="en-US" w:eastAsia="zh-CN" w:bidi="ar-SA"/>
        </w:rPr>
        <w:t>签字须手写</w:t>
      </w:r>
    </w:p>
    <w:p>
      <w:pPr>
        <w:pStyle w:val="15"/>
        <w:spacing w:line="240" w:lineRule="auto"/>
        <w:ind w:firstLine="0" w:firstLineChars="0"/>
        <w:rPr>
          <w:rFonts w:ascii="仿宋" w:hAnsi="仿宋" w:eastAsia="仿宋"/>
          <w:spacing w:val="0"/>
          <w:sz w:val="32"/>
          <w:szCs w:val="32"/>
        </w:rPr>
      </w:pPr>
    </w:p>
    <w:p>
      <w:pPr>
        <w:pStyle w:val="15"/>
        <w:spacing w:line="240" w:lineRule="auto"/>
        <w:ind w:firstLine="0" w:firstLineChars="0"/>
        <w:rPr>
          <w:rFonts w:ascii="仿宋" w:hAnsi="仿宋" w:eastAsia="仿宋"/>
          <w:spacing w:val="0"/>
          <w:sz w:val="32"/>
          <w:szCs w:val="32"/>
        </w:rPr>
      </w:pPr>
    </w:p>
    <w:p>
      <w:pPr>
        <w:pStyle w:val="15"/>
        <w:spacing w:line="240" w:lineRule="auto"/>
        <w:ind w:firstLine="0" w:firstLineChars="0"/>
        <w:rPr>
          <w:rFonts w:ascii="仿宋" w:hAnsi="仿宋" w:eastAsia="仿宋"/>
          <w:spacing w:val="0"/>
          <w:sz w:val="32"/>
          <w:szCs w:val="32"/>
        </w:rPr>
      </w:pPr>
    </w:p>
    <w:p>
      <w:pPr>
        <w:pStyle w:val="15"/>
        <w:spacing w:line="240" w:lineRule="auto"/>
        <w:ind w:firstLine="0" w:firstLineChars="0"/>
        <w:rPr>
          <w:rFonts w:ascii="仿宋" w:hAnsi="仿宋" w:eastAsia="仿宋"/>
          <w:spacing w:val="0"/>
          <w:sz w:val="32"/>
          <w:szCs w:val="32"/>
        </w:rPr>
      </w:pPr>
    </w:p>
    <w:p>
      <w:pPr>
        <w:pStyle w:val="15"/>
        <w:spacing w:line="240" w:lineRule="auto"/>
        <w:ind w:firstLine="0" w:firstLineChars="0"/>
        <w:rPr>
          <w:rFonts w:ascii="仿宋" w:hAnsi="仿宋" w:eastAsia="仿宋"/>
          <w:spacing w:val="0"/>
          <w:sz w:val="32"/>
          <w:szCs w:val="32"/>
        </w:rPr>
      </w:pPr>
    </w:p>
    <w:p>
      <w:pPr>
        <w:pStyle w:val="15"/>
        <w:spacing w:line="240" w:lineRule="auto"/>
        <w:ind w:firstLine="0" w:firstLineChars="0"/>
        <w:rPr>
          <w:rFonts w:ascii="仿宋" w:hAnsi="仿宋" w:eastAsia="仿宋"/>
          <w:spacing w:val="0"/>
          <w:sz w:val="32"/>
          <w:szCs w:val="32"/>
        </w:rPr>
      </w:pPr>
    </w:p>
    <w:p>
      <w:pPr>
        <w:pStyle w:val="15"/>
        <w:spacing w:line="240" w:lineRule="auto"/>
        <w:ind w:firstLine="0" w:firstLineChars="0"/>
        <w:rPr>
          <w:rFonts w:ascii="仿宋" w:hAnsi="仿宋" w:eastAsia="仿宋"/>
          <w:spacing w:val="0"/>
          <w:sz w:val="32"/>
          <w:szCs w:val="32"/>
        </w:rPr>
      </w:pPr>
    </w:p>
    <w:p>
      <w:pPr>
        <w:pStyle w:val="15"/>
        <w:spacing w:line="240" w:lineRule="auto"/>
        <w:ind w:firstLine="0" w:firstLineChars="0"/>
        <w:rPr>
          <w:rFonts w:ascii="仿宋" w:hAnsi="仿宋" w:eastAsia="仿宋"/>
          <w:spacing w:val="0"/>
          <w:sz w:val="32"/>
          <w:szCs w:val="32"/>
        </w:rPr>
      </w:pPr>
    </w:p>
    <w:p>
      <w:pPr>
        <w:pStyle w:val="15"/>
        <w:spacing w:line="240" w:lineRule="auto"/>
        <w:ind w:firstLine="0" w:firstLineChars="0"/>
        <w:rPr>
          <w:rFonts w:ascii="仿宋" w:hAnsi="仿宋" w:eastAsia="仿宋"/>
          <w:spacing w:val="0"/>
          <w:sz w:val="32"/>
          <w:szCs w:val="32"/>
        </w:rPr>
      </w:pPr>
    </w:p>
    <w:p>
      <w:pPr>
        <w:pStyle w:val="15"/>
        <w:spacing w:line="240" w:lineRule="auto"/>
        <w:ind w:firstLine="0" w:firstLineChars="0"/>
        <w:rPr>
          <w:rFonts w:ascii="仿宋" w:hAnsi="仿宋" w:eastAsia="仿宋"/>
          <w:spacing w:val="0"/>
          <w:sz w:val="32"/>
          <w:szCs w:val="32"/>
        </w:rPr>
      </w:pPr>
    </w:p>
    <w:p>
      <w:pPr>
        <w:pStyle w:val="15"/>
        <w:spacing w:line="240" w:lineRule="auto"/>
        <w:ind w:firstLine="0" w:firstLineChars="0"/>
        <w:rPr>
          <w:rFonts w:ascii="仿宋" w:hAnsi="仿宋" w:eastAsia="仿宋"/>
          <w:spacing w:val="0"/>
          <w:sz w:val="32"/>
          <w:szCs w:val="32"/>
        </w:rPr>
      </w:pPr>
    </w:p>
    <w:p>
      <w:pPr>
        <w:pStyle w:val="15"/>
        <w:spacing w:line="240" w:lineRule="auto"/>
        <w:ind w:firstLine="0" w:firstLineChars="0"/>
        <w:rPr>
          <w:rFonts w:ascii="仿宋" w:hAnsi="仿宋" w:eastAsia="仿宋"/>
          <w:spacing w:val="0"/>
          <w:sz w:val="32"/>
          <w:szCs w:val="32"/>
        </w:rPr>
      </w:pPr>
    </w:p>
    <w:p>
      <w:pPr>
        <w:pStyle w:val="15"/>
        <w:spacing w:line="240" w:lineRule="auto"/>
        <w:ind w:firstLine="0" w:firstLineChars="0"/>
        <w:rPr>
          <w:rFonts w:ascii="仿宋" w:hAnsi="仿宋" w:eastAsia="仿宋"/>
          <w:spacing w:val="0"/>
          <w:sz w:val="32"/>
          <w:szCs w:val="32"/>
        </w:rPr>
      </w:pPr>
    </w:p>
    <w:p>
      <w:pPr>
        <w:pStyle w:val="15"/>
        <w:spacing w:line="240" w:lineRule="auto"/>
        <w:ind w:firstLine="0" w:firstLineChars="0"/>
        <w:rPr>
          <w:rFonts w:ascii="仿宋" w:hAnsi="仿宋" w:eastAsia="仿宋"/>
          <w:spacing w:val="0"/>
          <w:sz w:val="32"/>
          <w:szCs w:val="32"/>
        </w:rPr>
      </w:pPr>
    </w:p>
    <w:p>
      <w:pPr>
        <w:pStyle w:val="15"/>
        <w:spacing w:line="240" w:lineRule="auto"/>
        <w:ind w:firstLine="0" w:firstLineChars="0"/>
        <w:rPr>
          <w:rFonts w:ascii="仿宋" w:hAnsi="仿宋" w:eastAsia="仿宋"/>
          <w:spacing w:val="0"/>
          <w:sz w:val="32"/>
          <w:szCs w:val="32"/>
        </w:rPr>
      </w:pPr>
    </w:p>
    <w:p>
      <w:pPr>
        <w:pStyle w:val="15"/>
        <w:spacing w:line="240" w:lineRule="auto"/>
        <w:ind w:firstLine="0" w:firstLineChars="0"/>
        <w:rPr>
          <w:rFonts w:ascii="仿宋" w:hAnsi="仿宋" w:eastAsia="仿宋"/>
          <w:spacing w:val="0"/>
          <w:sz w:val="32"/>
          <w:szCs w:val="32"/>
        </w:rPr>
      </w:pPr>
    </w:p>
    <w:p>
      <w:pPr>
        <w:pStyle w:val="15"/>
        <w:spacing w:line="240" w:lineRule="auto"/>
        <w:ind w:firstLine="0" w:firstLineChars="0"/>
        <w:rPr>
          <w:rFonts w:ascii="仿宋" w:hAnsi="仿宋" w:eastAsia="仿宋"/>
          <w:spacing w:val="0"/>
          <w:sz w:val="32"/>
          <w:szCs w:val="32"/>
        </w:rPr>
      </w:pPr>
    </w:p>
    <w:p>
      <w:pPr>
        <w:pStyle w:val="15"/>
        <w:spacing w:line="240" w:lineRule="auto"/>
        <w:ind w:firstLine="0" w:firstLineChars="0"/>
        <w:rPr>
          <w:rFonts w:ascii="仿宋" w:hAnsi="仿宋" w:eastAsia="仿宋"/>
          <w:spacing w:val="0"/>
          <w:sz w:val="32"/>
          <w:szCs w:val="32"/>
        </w:rPr>
      </w:pPr>
    </w:p>
    <w:p>
      <w:pPr>
        <w:pStyle w:val="15"/>
        <w:spacing w:line="240" w:lineRule="auto"/>
        <w:ind w:firstLine="0" w:firstLineChars="0"/>
        <w:rPr>
          <w:rFonts w:ascii="仿宋" w:hAnsi="仿宋" w:eastAsia="仿宋"/>
          <w:spacing w:val="0"/>
          <w:sz w:val="32"/>
          <w:szCs w:val="32"/>
        </w:rPr>
      </w:pPr>
    </w:p>
    <w:p>
      <w:pPr>
        <w:tabs>
          <w:tab w:val="left" w:pos="4020"/>
        </w:tabs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32"/>
          <w:szCs w:val="32"/>
        </w:rPr>
        <w:t xml:space="preserve">  </w:t>
      </w:r>
      <w:r>
        <w:rPr>
          <w:rFonts w:ascii="仿宋" w:hAnsi="仿宋" w:eastAsia="仿宋"/>
          <w:sz w:val="28"/>
          <w:szCs w:val="28"/>
        </w:rPr>
        <w:tab/>
      </w:r>
    </w:p>
    <w:p>
      <w:pPr>
        <w:rPr>
          <w:rFonts w:hint="eastAsia" w:ascii="华文仿宋" w:hAnsi="华文仿宋" w:eastAsia="华文仿宋" w:cs="华文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-59055</wp:posOffset>
                </wp:positionH>
                <wp:positionV relativeFrom="paragraph">
                  <wp:posOffset>6985</wp:posOffset>
                </wp:positionV>
                <wp:extent cx="5880100" cy="0"/>
                <wp:effectExtent l="0" t="0" r="0" b="0"/>
                <wp:wrapNone/>
                <wp:docPr id="4" name="直接箭头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880100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-4.65pt;margin-top:0.55pt;height:0pt;width:463pt;z-index:251660288;mso-width-relative:page;mso-height-relative:page;" filled="f" stroked="t" coordsize="21600,21600" o:gfxdata="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jKqfGdIAAAAG&#10;AQAADwAAAAAAAAABACAAAAAiAAAAZHJzL2Rvd25yZXYueG1sUEsBAhQAFAAAAAgAh07iQHRGzRjp&#10;AQAAqAMAAA4AAAAAAAAAAQAgAAAAIQEAAGRycy9lMm9Eb2MueG1sUEsFBgAAAAAGAAYAWQEAAHwF&#10;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ascii="仿宋" w:hAnsi="仿宋" w:eastAsia="仿宋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347980</wp:posOffset>
                </wp:positionV>
                <wp:extent cx="5880100" cy="0"/>
                <wp:effectExtent l="0" t="0" r="0" b="0"/>
                <wp:wrapNone/>
                <wp:docPr id="3" name="直接箭头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880100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-5.4pt;margin-top:27.4pt;height:0pt;width:463pt;z-index:251661312;mso-width-relative:page;mso-height-relative:page;" filled="f" stroked="t" coordsize="21600,21600" o:gfxdata="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BorRpv&#10;1wAAAAkBAAAPAAAAAAAAAAEAIAAAACIAAABkcnMvZG93bnJldi54bWxQSwECFAAUAAAACACHTuJA&#10;9rM/eekBAACoAwAADgAAAAAAAAABACAAAAAmAQAAZHJzL2Uyb0RvYy54bWxQSwUGAAAAAAYABgBZ&#10;AQAAgQUAAAAA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仿宋" w:hAnsi="仿宋" w:eastAsia="仿宋"/>
          <w:sz w:val="28"/>
          <w:szCs w:val="28"/>
        </w:rPr>
        <w:t xml:space="preserve">  </w:t>
      </w:r>
      <w:r>
        <w:rPr>
          <w:rFonts w:hint="eastAsia" w:ascii="华文仿宋" w:hAnsi="华文仿宋" w:eastAsia="华文仿宋" w:cs="华文仿宋"/>
          <w:sz w:val="28"/>
          <w:szCs w:val="28"/>
        </w:rPr>
        <w:t xml:space="preserve">内蒙古自治区科学技术厅办公室     </w:t>
      </w:r>
      <w:r>
        <w:rPr>
          <w:rFonts w:hint="eastAsia" w:ascii="华文仿宋" w:hAnsi="华文仿宋" w:eastAsia="华文仿宋" w:cs="华文仿宋"/>
          <w:sz w:val="28"/>
          <w:szCs w:val="28"/>
          <w:lang w:val="en-US" w:eastAsia="zh-CN"/>
        </w:rPr>
        <w:t xml:space="preserve">      </w:t>
      </w:r>
      <w:r>
        <w:rPr>
          <w:rFonts w:hint="eastAsia" w:ascii="华文仿宋" w:hAnsi="华文仿宋" w:eastAsia="华文仿宋" w:cs="华文仿宋"/>
          <w:sz w:val="28"/>
          <w:szCs w:val="28"/>
        </w:rPr>
        <w:t xml:space="preserve">  </w:t>
      </w:r>
      <w:r>
        <w:rPr>
          <w:rFonts w:hint="eastAsia" w:ascii="华文仿宋" w:hAnsi="华文仿宋" w:eastAsia="华文仿宋" w:cs="华文仿宋"/>
          <w:sz w:val="28"/>
          <w:szCs w:val="28"/>
          <w:lang w:val="en-US"/>
        </w:rPr>
        <w:t>2025</w:t>
      </w:r>
      <w:r>
        <w:rPr>
          <w:rFonts w:hint="eastAsia" w:ascii="华文仿宋" w:hAnsi="华文仿宋" w:eastAsia="华文仿宋" w:cs="华文仿宋"/>
          <w:sz w:val="28"/>
          <w:szCs w:val="28"/>
          <w:lang w:val="en-US" w:eastAsia="zh-CN"/>
        </w:rPr>
        <w:t>年11月21日</w:t>
      </w:r>
      <w:r>
        <w:rPr>
          <w:rFonts w:hint="eastAsia" w:ascii="华文仿宋" w:hAnsi="华文仿宋" w:eastAsia="华文仿宋" w:cs="华文仿宋"/>
          <w:sz w:val="28"/>
          <w:szCs w:val="28"/>
        </w:rPr>
        <w:t>印发</w:t>
      </w:r>
    </w:p>
    <w:p>
      <w:pPr>
        <w:rPr>
          <w:rFonts w:hint="eastAsia"/>
          <w:lang w:val="en-US" w:eastAsia="zh-CN"/>
        </w:rPr>
      </w:pPr>
    </w:p>
    <w:sectPr>
      <w:footerReference r:id="rId5" w:type="default"/>
      <w:pgSz w:w="11906" w:h="16838"/>
      <w:pgMar w:top="2098" w:right="1474" w:bottom="1984" w:left="1588" w:header="851" w:footer="1531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BAE5E20-3F5C-4FE6-9666-3F056CD5381A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2" w:fontKey="{8BCD8611-6217-4B57-B6F2-81E9A74A99F4}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长城小标宋体">
    <w:altName w:val="方正小标宋简体"/>
    <w:panose1 w:val="00000000000000000000"/>
    <w:charset w:val="00"/>
    <w:family w:val="modern"/>
    <w:pitch w:val="default"/>
    <w:sig w:usb0="00000000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166F8554-3055-4CED-B1C5-48006497DA1B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7C521A20-0536-41FF-8C92-A0FF508C2932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5" w:fontKey="{704A4B4B-160B-4EFF-B9E7-8B09E0F57F2A}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6" w:fontKey="{EAE542E8-6DE6-44A7-B694-76288B0522C0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7" w:fontKey="{6D5FB13D-0FA7-4C08-9785-503ACF98DF30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8" w:fontKey="{94908CEE-B588-4EA9-9F7A-13905DC9E200}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  <w:embedRegular r:id="rId9" w:fontKey="{CB56915E-3B06-48CA-A1C3-DB35590D84E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336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ObJgco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LNJWO7QAAAABQEAAA8AAAAAAAAA&#10;AQAgAAAAIgAAAGRycy9kb3ducmV2LnhtbFBLAQIUABQAAAAIAIdO4kArqOpyGQIAACEEAAAOAAAA&#10;AAAAAAEAIAAAAB8BAABkcnMvZTJvRG9jLnhtbFBLBQYAAAAABgAGAFkBAACq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ascii="宋体" w:hAnsi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CzSVju0AAAAAUBAAAPAAAAAAAA&#10;AAEAIAAAACIAAABkcnMvZG93bnJldi54bWxQSwECFAAUAAAACACHTuJAyMZ+WxoCAAAhBAAADgAA&#10;AAAAAAABACAAAAAfAQAAZHJzL2Uyb0RvYy54bWxQSwUGAAAAAAYABgBZAQAAq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ascii="宋体" w:hAnsi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saveSubsetFonts/>
  <w:bordersDoNotSurroundHeader w:val="0"/>
  <w:bordersDoNotSurroundFooter w:val="0"/>
  <w:documentProtection w:edit="readOnly"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9F223C"/>
    <w:rsid w:val="017937DF"/>
    <w:rsid w:val="04FC4CD8"/>
    <w:rsid w:val="07062C81"/>
    <w:rsid w:val="10326491"/>
    <w:rsid w:val="119E3022"/>
    <w:rsid w:val="24DC1BAC"/>
    <w:rsid w:val="2BCB7733"/>
    <w:rsid w:val="2C304212"/>
    <w:rsid w:val="348F5859"/>
    <w:rsid w:val="36F32127"/>
    <w:rsid w:val="4450323E"/>
    <w:rsid w:val="47932644"/>
    <w:rsid w:val="58130625"/>
    <w:rsid w:val="63EF37FA"/>
    <w:rsid w:val="689F223C"/>
    <w:rsid w:val="6AC0092A"/>
    <w:rsid w:val="75F931B8"/>
    <w:rsid w:val="77A41045"/>
    <w:rsid w:val="7BFF467D"/>
    <w:rsid w:val="7EE57A88"/>
    <w:rsid w:val="7FB26143"/>
    <w:rsid w:val="DB491429"/>
    <w:rsid w:val="ED535881"/>
    <w:rsid w:val="F03B982A"/>
    <w:rsid w:val="FD7DD113"/>
    <w:rsid w:val="FDF7BEB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 w:eastAsia="宋体" w:cs="Times New Roman"/>
      <w:b/>
      <w:bCs/>
      <w:sz w:val="32"/>
      <w:szCs w:val="32"/>
    </w:rPr>
  </w:style>
  <w:style w:type="paragraph" w:styleId="4">
    <w:name w:val="heading 4"/>
    <w:basedOn w:val="1"/>
    <w:next w:val="1"/>
    <w:unhideWhenUsed/>
    <w:qFormat/>
    <w:uiPriority w:val="0"/>
    <w:pPr>
      <w:keepNext w:val="0"/>
      <w:keepLines w:val="0"/>
      <w:spacing w:beforeLines="0" w:beforeAutospacing="0" w:afterLines="0" w:afterAutospacing="0" w:line="300" w:lineRule="auto"/>
      <w:ind w:firstLine="0" w:firstLineChars="0"/>
      <w:jc w:val="center"/>
      <w:outlineLvl w:val="3"/>
    </w:pPr>
    <w:rPr>
      <w:rFonts w:eastAsia="长城小标宋体" w:cs="Times New Roman"/>
      <w:b/>
      <w:bCs/>
      <w:spacing w:val="6"/>
      <w:sz w:val="44"/>
      <w:szCs w:val="44"/>
    </w:rPr>
  </w:style>
  <w:style w:type="character" w:default="1" w:styleId="9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22"/>
    </w:rPr>
  </w:style>
  <w:style w:type="paragraph" w:styleId="7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8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Hyperlink"/>
    <w:basedOn w:val="9"/>
    <w:unhideWhenUsed/>
    <w:qFormat/>
    <w:uiPriority w:val="99"/>
    <w:rPr>
      <w:color w:val="0000FF"/>
      <w:u w:val="single"/>
    </w:rPr>
  </w:style>
  <w:style w:type="character" w:customStyle="1" w:styleId="13">
    <w:name w:val="标题 1{858D7CFB-ED40-4347-BF05-701D383B685F}"/>
    <w:link w:val="2"/>
    <w:qFormat/>
    <w:uiPriority w:val="0"/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customStyle="1" w:styleId="14">
    <w:name w:val="附件标题"/>
    <w:basedOn w:val="4"/>
    <w:next w:val="1"/>
    <w:qFormat/>
    <w:uiPriority w:val="0"/>
    <w:rPr>
      <w:sz w:val="36"/>
      <w:szCs w:val="36"/>
    </w:rPr>
  </w:style>
  <w:style w:type="paragraph" w:customStyle="1" w:styleId="15">
    <w:name w:val="局发文正文"/>
    <w:basedOn w:val="1"/>
    <w:qFormat/>
    <w:uiPriority w:val="0"/>
    <w:pPr>
      <w:adjustRightInd w:val="0"/>
      <w:spacing w:line="600" w:lineRule="exact"/>
      <w:ind w:firstLine="200" w:firstLineChars="200"/>
      <w:textAlignment w:val="baseline"/>
    </w:pPr>
    <w:rPr>
      <w:rFonts w:ascii="仿宋_GB2312" w:hAnsi="Times New Roman" w:eastAsia="仿宋_GB2312"/>
      <w:caps/>
      <w:spacing w:val="6"/>
      <w:kern w:val="0"/>
      <w:sz w:val="3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3681</Words>
  <Characters>3894</Characters>
  <Lines>0</Lines>
  <Paragraphs>0</Paragraphs>
  <TotalTime>12</TotalTime>
  <ScaleCrop>false</ScaleCrop>
  <LinksUpToDate>false</LinksUpToDate>
  <CharactersWithSpaces>4200</CharactersWithSpaces>
  <Application>WPS Office_10.8.2.7119_F1E327BC-269C-435d-A152-05C5408002CA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2025-10-11T15:43:00Z</dcterms:created>
  <dc:creator>梦露ё</dc:creator>
  <cp:lastModifiedBy>王丹</cp:lastModifiedBy>
  <cp:lastPrinted>2025-11-21T18:25:00Z</cp:lastPrinted>
  <dcterms:modified xsi:type="dcterms:W3CDTF">2025-11-21T03:56:04Z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2052-10.8.2.7119</vt:lpwstr>
  </property>
  <property fmtid="{D5CDD505-2E9C-101B-9397-08002B2CF9AE}" pid="3" name="ICV">
    <vt:lpwstr>BAA86ED32EAD79BFE4D71F69DED44236</vt:lpwstr>
  </property>
  <property fmtid="{D5CDD505-2E9C-101B-9397-08002B2CF9AE}" pid="4" name="KSOTemplateDocerSaveRecord">
    <vt:lpwstr>eyJoZGlkIjoiZmE2N2M4MTgwMjZjNDdlMTI0MWYzY2M2NTc4ZDY0NWYiLCJ1c2VySWQiOiIxMTg0MTc1In0=</vt:lpwstr>
  </property>
</Properties>
</file>