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F74F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赤峰学院</w:t>
      </w:r>
      <w:r>
        <w:rPr>
          <w:rFonts w:hint="eastAsia" w:ascii="宋体" w:hAnsi="宋体" w:eastAsia="宋体" w:cs="宋体"/>
          <w:sz w:val="36"/>
          <w:szCs w:val="36"/>
        </w:rPr>
        <w:t>20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全国</w:t>
      </w:r>
      <w:r>
        <w:rPr>
          <w:rFonts w:hint="eastAsia" w:ascii="宋体" w:hAnsi="宋体" w:eastAsia="宋体" w:cs="宋体"/>
          <w:sz w:val="36"/>
          <w:szCs w:val="36"/>
        </w:rPr>
        <w:t>硕士研究生入学考试初试自命题科目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参考书</w:t>
      </w:r>
    </w:p>
    <w:tbl>
      <w:tblPr>
        <w:tblStyle w:val="7"/>
        <w:tblW w:w="14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605"/>
        <w:gridCol w:w="1800"/>
        <w:gridCol w:w="6974"/>
        <w:gridCol w:w="2267"/>
      </w:tblGrid>
      <w:tr w14:paraId="002E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 w14:paraId="14A4F62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院系</w:t>
            </w:r>
          </w:p>
        </w:tc>
        <w:tc>
          <w:tcPr>
            <w:tcW w:w="1605" w:type="dxa"/>
            <w:vAlign w:val="center"/>
          </w:tcPr>
          <w:p w14:paraId="328B15F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专业代码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专业名称</w:t>
            </w:r>
          </w:p>
        </w:tc>
        <w:tc>
          <w:tcPr>
            <w:tcW w:w="1800" w:type="dxa"/>
            <w:vAlign w:val="center"/>
          </w:tcPr>
          <w:p w14:paraId="0CA66E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招生单位自命题科目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974" w:type="dxa"/>
            <w:vAlign w:val="center"/>
          </w:tcPr>
          <w:p w14:paraId="60655696">
            <w:pPr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参考书目</w:t>
            </w:r>
          </w:p>
        </w:tc>
        <w:tc>
          <w:tcPr>
            <w:tcW w:w="2267" w:type="dxa"/>
            <w:vAlign w:val="center"/>
          </w:tcPr>
          <w:p w14:paraId="60828B9B">
            <w:pPr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二级学院联系人、联系电话</w:t>
            </w:r>
          </w:p>
        </w:tc>
      </w:tr>
      <w:tr w14:paraId="37AA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restart"/>
            <w:vAlign w:val="center"/>
          </w:tcPr>
          <w:p w14:paraId="25F268B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001历史文化学院</w:t>
            </w:r>
          </w:p>
        </w:tc>
        <w:tc>
          <w:tcPr>
            <w:tcW w:w="1605" w:type="dxa"/>
            <w:vAlign w:val="center"/>
          </w:tcPr>
          <w:p w14:paraId="2776A9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045109</w:t>
            </w:r>
          </w:p>
          <w:p w14:paraId="69E961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学科教学（历史）</w:t>
            </w:r>
          </w:p>
        </w:tc>
        <w:tc>
          <w:tcPr>
            <w:tcW w:w="1800" w:type="dxa"/>
            <w:vAlign w:val="center"/>
          </w:tcPr>
          <w:p w14:paraId="2728B3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中国史综合（含历史教学法）</w:t>
            </w:r>
          </w:p>
        </w:tc>
        <w:tc>
          <w:tcPr>
            <w:tcW w:w="6974" w:type="dxa"/>
            <w:vAlign w:val="center"/>
          </w:tcPr>
          <w:p w14:paraId="6F0BE5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1.《中国古代史（上、下）》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朱绍侯等，福建人民出版社，2010年</w:t>
            </w:r>
          </w:p>
          <w:p w14:paraId="5D274A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2.《中国近代史》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张海鹏等，高等教育出版社，2012年</w:t>
            </w:r>
          </w:p>
          <w:p w14:paraId="063400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3.《中学历史教学法》（第四版） 于友西主编，高等教育出版社，2017年</w:t>
            </w:r>
          </w:p>
        </w:tc>
        <w:tc>
          <w:tcPr>
            <w:tcW w:w="2267" w:type="dxa"/>
            <w:vMerge w:val="restart"/>
            <w:vAlign w:val="center"/>
          </w:tcPr>
          <w:p w14:paraId="12A33BD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联 系 人：那老师   </w:t>
            </w:r>
          </w:p>
          <w:p w14:paraId="44AE729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</w:t>
            </w:r>
          </w:p>
          <w:p w14:paraId="69E1CFC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0476—8300302</w:t>
            </w:r>
          </w:p>
        </w:tc>
      </w:tr>
      <w:tr w14:paraId="6E40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4F576D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12C8CD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145100</w:t>
            </w:r>
          </w:p>
          <w:p w14:paraId="18CC0E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文物</w:t>
            </w:r>
          </w:p>
        </w:tc>
        <w:tc>
          <w:tcPr>
            <w:tcW w:w="1800" w:type="dxa"/>
            <w:vAlign w:val="center"/>
          </w:tcPr>
          <w:p w14:paraId="1B37A1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中国考古学</w:t>
            </w:r>
          </w:p>
        </w:tc>
        <w:tc>
          <w:tcPr>
            <w:tcW w:w="6974" w:type="dxa"/>
            <w:vAlign w:val="center"/>
          </w:tcPr>
          <w:p w14:paraId="1B9B0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  <w:t>1．《中国考古通论》  张之恒，南京大学出版社，2010年</w:t>
            </w:r>
          </w:p>
          <w:p w14:paraId="636D7C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 《考古学概论》（第二版）  考古学概论编写组，高等教育出版社，2018年</w:t>
            </w:r>
          </w:p>
        </w:tc>
        <w:tc>
          <w:tcPr>
            <w:tcW w:w="2267" w:type="dxa"/>
            <w:vMerge w:val="continue"/>
            <w:vAlign w:val="center"/>
          </w:tcPr>
          <w:p w14:paraId="2B8AEAA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774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3357F1E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06C3E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2B113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文物学</w:t>
            </w:r>
          </w:p>
        </w:tc>
        <w:tc>
          <w:tcPr>
            <w:tcW w:w="6974" w:type="dxa"/>
            <w:vAlign w:val="center"/>
          </w:tcPr>
          <w:p w14:paraId="31AD07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《文物学概论》   文物学概论编写组，高等教育出版社，2019年</w:t>
            </w:r>
          </w:p>
        </w:tc>
        <w:tc>
          <w:tcPr>
            <w:tcW w:w="2267" w:type="dxa"/>
            <w:vMerge w:val="continue"/>
            <w:vAlign w:val="center"/>
          </w:tcPr>
          <w:p w14:paraId="42240FA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440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7947B51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3A76B7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065100</w:t>
            </w:r>
          </w:p>
          <w:p w14:paraId="634388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博物馆</w:t>
            </w:r>
          </w:p>
        </w:tc>
        <w:tc>
          <w:tcPr>
            <w:tcW w:w="1800" w:type="dxa"/>
            <w:vAlign w:val="center"/>
          </w:tcPr>
          <w:p w14:paraId="68E3D0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文博综合</w:t>
            </w:r>
          </w:p>
        </w:tc>
        <w:tc>
          <w:tcPr>
            <w:tcW w:w="6974" w:type="dxa"/>
            <w:vAlign w:val="center"/>
          </w:tcPr>
          <w:p w14:paraId="35E8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  <w:t>1．《中国考古通论》  张之恒，南京大学出版社，2010年</w:t>
            </w:r>
          </w:p>
          <w:p w14:paraId="19F1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  <w:t>2. 《博物馆学概论》  博物馆学概论编写组，高等教育出版社，2019年</w:t>
            </w:r>
          </w:p>
          <w:p w14:paraId="0CF7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mn-Mong-CN"/>
              </w:rPr>
              <w:t>3. 《文物学概论》  文物学概论编写组，高等教育出版社，2019年</w:t>
            </w:r>
          </w:p>
        </w:tc>
        <w:tc>
          <w:tcPr>
            <w:tcW w:w="2267" w:type="dxa"/>
            <w:vMerge w:val="continue"/>
            <w:vAlign w:val="center"/>
          </w:tcPr>
          <w:p w14:paraId="39DC256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756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46" w:type="dxa"/>
            <w:vAlign w:val="center"/>
          </w:tcPr>
          <w:p w14:paraId="6EF7D70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002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蒙古学学院</w:t>
            </w:r>
          </w:p>
        </w:tc>
        <w:tc>
          <w:tcPr>
            <w:tcW w:w="1605" w:type="dxa"/>
            <w:vAlign w:val="center"/>
          </w:tcPr>
          <w:p w14:paraId="7FA7D6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045103</w:t>
            </w:r>
          </w:p>
        </w:tc>
        <w:tc>
          <w:tcPr>
            <w:tcW w:w="1800" w:type="dxa"/>
            <w:vAlign w:val="center"/>
          </w:tcPr>
          <w:p w14:paraId="4C9A191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蒙古文综合</w:t>
            </w:r>
          </w:p>
        </w:tc>
        <w:tc>
          <w:tcPr>
            <w:tcW w:w="6974" w:type="dxa"/>
            <w:vAlign w:val="center"/>
          </w:tcPr>
          <w:p w14:paraId="27F190DB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1.《蒙古族文学史（古代）》 </w:t>
            </w:r>
            <w:r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纳·赛西雅拉图主编，内蒙古大学出版社，2011年</w:t>
            </w:r>
          </w:p>
          <w:p w14:paraId="6F21F60A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 xml:space="preserve"> 《蒙古族现代文学史》（上、下</w:t>
            </w:r>
            <w:r>
              <w:rPr>
                <w:rFonts w:hint="eastAsia" w:cs="宋体"/>
                <w:color w:val="333333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苏尤格主编，内蒙古大学出版社，2008年</w:t>
            </w:r>
          </w:p>
          <w:p w14:paraId="1E726431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3.《现代蒙古语》</w:t>
            </w:r>
            <w:r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图门吉日嘎拉，内蒙古大学出版社，2009年</w:t>
            </w:r>
          </w:p>
        </w:tc>
        <w:tc>
          <w:tcPr>
            <w:tcW w:w="2267" w:type="dxa"/>
            <w:vAlign w:val="center"/>
          </w:tcPr>
          <w:p w14:paraId="42D3FE24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人：乌老师</w:t>
            </w:r>
          </w:p>
          <w:p w14:paraId="663E451A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联系电话：</w:t>
            </w:r>
          </w:p>
          <w:p w14:paraId="75E18D03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0476—8300267</w:t>
            </w:r>
          </w:p>
          <w:p w14:paraId="304F245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ED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restart"/>
            <w:vAlign w:val="center"/>
          </w:tcPr>
          <w:p w14:paraId="4A49DC9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003文学院</w:t>
            </w:r>
          </w:p>
        </w:tc>
        <w:tc>
          <w:tcPr>
            <w:tcW w:w="1605" w:type="dxa"/>
            <w:vAlign w:val="center"/>
          </w:tcPr>
          <w:p w14:paraId="3B05A8E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045103</w:t>
            </w:r>
          </w:p>
          <w:p w14:paraId="03333B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学科教学（语文）</w:t>
            </w:r>
          </w:p>
        </w:tc>
        <w:tc>
          <w:tcPr>
            <w:tcW w:w="1800" w:type="dxa"/>
            <w:vAlign w:val="center"/>
          </w:tcPr>
          <w:p w14:paraId="23E8961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语文课程与教学论</w:t>
            </w:r>
          </w:p>
        </w:tc>
        <w:tc>
          <w:tcPr>
            <w:tcW w:w="6974" w:type="dxa"/>
            <w:vAlign w:val="center"/>
          </w:tcPr>
          <w:p w14:paraId="78D7C6A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1.《中学语文课程与教学论》  朱绍禹，高等教育出版社，2005年版</w:t>
            </w:r>
          </w:p>
          <w:p w14:paraId="6766F50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2.《义务教育语文课程标准（2022年版）》</w:t>
            </w:r>
          </w:p>
          <w:p w14:paraId="68A0F9C4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 《普通高中语文课程标准（2017年版2020年修订）》</w:t>
            </w:r>
          </w:p>
        </w:tc>
        <w:tc>
          <w:tcPr>
            <w:tcW w:w="2267" w:type="dxa"/>
            <w:vMerge w:val="restart"/>
            <w:vAlign w:val="center"/>
          </w:tcPr>
          <w:p w14:paraId="7E3CE6F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</w:p>
          <w:p w14:paraId="30FE6F1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 系 人：赵老师</w:t>
            </w:r>
          </w:p>
          <w:p w14:paraId="79F17EF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联系电话：15947068407</w:t>
            </w:r>
          </w:p>
        </w:tc>
      </w:tr>
      <w:tr w14:paraId="6D54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389CE0F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ACFD57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055200</w:t>
            </w:r>
          </w:p>
          <w:p w14:paraId="52A72FA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新闻与传播</w:t>
            </w:r>
          </w:p>
        </w:tc>
        <w:tc>
          <w:tcPr>
            <w:tcW w:w="1800" w:type="dxa"/>
            <w:vAlign w:val="center"/>
          </w:tcPr>
          <w:p w14:paraId="51B500C7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新闻与传播专业基础</w:t>
            </w:r>
          </w:p>
        </w:tc>
        <w:tc>
          <w:tcPr>
            <w:tcW w:w="6974" w:type="dxa"/>
            <w:vAlign w:val="center"/>
          </w:tcPr>
          <w:p w14:paraId="20EF7DB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1.《传播学教程》（第二版）  郭庆光，人民大学出版社，2011年</w:t>
            </w:r>
          </w:p>
          <w:p w14:paraId="423DC3F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2.《新闻学概论》（第七版）  李良荣，复旦大学出版社，2021年</w:t>
            </w:r>
          </w:p>
        </w:tc>
        <w:tc>
          <w:tcPr>
            <w:tcW w:w="2267" w:type="dxa"/>
            <w:vMerge w:val="continue"/>
            <w:vAlign w:val="center"/>
          </w:tcPr>
          <w:p w14:paraId="7B45091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56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06FF138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E15710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2E5BDBD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新闻与传播专业综合能力</w:t>
            </w:r>
          </w:p>
        </w:tc>
        <w:tc>
          <w:tcPr>
            <w:tcW w:w="6974" w:type="dxa"/>
            <w:vAlign w:val="center"/>
          </w:tcPr>
          <w:p w14:paraId="480FFAB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《新闻采访与写作》（马工程）  高等教育出版社，2019年</w:t>
            </w:r>
          </w:p>
        </w:tc>
        <w:tc>
          <w:tcPr>
            <w:tcW w:w="2267" w:type="dxa"/>
            <w:vMerge w:val="continue"/>
            <w:vAlign w:val="center"/>
          </w:tcPr>
          <w:p w14:paraId="0140FED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8F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restart"/>
            <w:vAlign w:val="center"/>
          </w:tcPr>
          <w:p w14:paraId="4938416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004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物理与智能制造工程学院</w:t>
            </w:r>
          </w:p>
        </w:tc>
        <w:tc>
          <w:tcPr>
            <w:tcW w:w="1605" w:type="dxa"/>
            <w:vAlign w:val="center"/>
          </w:tcPr>
          <w:p w14:paraId="3AF98E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045105</w:t>
            </w:r>
          </w:p>
          <w:p w14:paraId="034AF9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学科教学（物理）</w:t>
            </w:r>
          </w:p>
        </w:tc>
        <w:tc>
          <w:tcPr>
            <w:tcW w:w="1800" w:type="dxa"/>
            <w:vAlign w:val="center"/>
          </w:tcPr>
          <w:p w14:paraId="569903D4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普通物理</w:t>
            </w:r>
          </w:p>
          <w:p w14:paraId="15C80C3E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(力学和电磁学部分)</w:t>
            </w:r>
          </w:p>
        </w:tc>
        <w:tc>
          <w:tcPr>
            <w:tcW w:w="6974" w:type="dxa"/>
            <w:vAlign w:val="center"/>
          </w:tcPr>
          <w:p w14:paraId="5FBAF4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1.《大学物理学》（上），赵近芳，王登龙主编，第5版，北京邮电大学出版社；</w:t>
            </w:r>
          </w:p>
          <w:p w14:paraId="0700E22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2.《大学物理学》（下），赵近芳，王登龙主编，第5版，北京邮电大学出版社；</w:t>
            </w:r>
          </w:p>
        </w:tc>
        <w:tc>
          <w:tcPr>
            <w:tcW w:w="2267" w:type="dxa"/>
            <w:vMerge w:val="restart"/>
            <w:vAlign w:val="center"/>
          </w:tcPr>
          <w:p w14:paraId="4D73265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</w:t>
            </w:r>
          </w:p>
          <w:p w14:paraId="3FACFF8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联系电话：18648112296</w:t>
            </w:r>
          </w:p>
        </w:tc>
      </w:tr>
      <w:tr w14:paraId="0137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26F8A5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630EB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085408</w:t>
            </w:r>
          </w:p>
          <w:p w14:paraId="4D6074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光电信息工程</w:t>
            </w:r>
          </w:p>
        </w:tc>
        <w:tc>
          <w:tcPr>
            <w:tcW w:w="1800" w:type="dxa"/>
            <w:vAlign w:val="center"/>
          </w:tcPr>
          <w:p w14:paraId="2F132211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大学物理（光学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部分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6974" w:type="dxa"/>
            <w:vAlign w:val="center"/>
          </w:tcPr>
          <w:p w14:paraId="2BC98086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大学物理简明教程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第五版 下册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赵近芳，北京邮电大学出版社，2023年</w:t>
            </w:r>
            <w:bookmarkStart w:id="0" w:name="_GoBack"/>
            <w:bookmarkEnd w:id="0"/>
          </w:p>
        </w:tc>
        <w:tc>
          <w:tcPr>
            <w:tcW w:w="2267" w:type="dxa"/>
            <w:vMerge w:val="continue"/>
            <w:tcBorders/>
            <w:vAlign w:val="center"/>
          </w:tcPr>
          <w:p w14:paraId="360BAA9A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43E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restart"/>
            <w:vAlign w:val="center"/>
          </w:tcPr>
          <w:p w14:paraId="0BE0103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005数学与计算机科学学院</w:t>
            </w:r>
          </w:p>
        </w:tc>
        <w:tc>
          <w:tcPr>
            <w:tcW w:w="1605" w:type="dxa"/>
            <w:vAlign w:val="center"/>
          </w:tcPr>
          <w:p w14:paraId="217A8F4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045104学科教学（数学）</w:t>
            </w:r>
          </w:p>
        </w:tc>
        <w:tc>
          <w:tcPr>
            <w:tcW w:w="1800" w:type="dxa"/>
            <w:vAlign w:val="center"/>
          </w:tcPr>
          <w:p w14:paraId="73048D02">
            <w:pPr>
              <w:pStyle w:val="5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数学分析</w:t>
            </w:r>
          </w:p>
        </w:tc>
        <w:tc>
          <w:tcPr>
            <w:tcW w:w="6974" w:type="dxa"/>
            <w:vAlign w:val="center"/>
          </w:tcPr>
          <w:p w14:paraId="3D293D38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数学分析（上、下）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第四版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复旦大学数学系，欧阳光中、朱学炎、金福临、陈传璋编，高等教育出版社</w:t>
            </w:r>
          </w:p>
        </w:tc>
        <w:tc>
          <w:tcPr>
            <w:tcW w:w="2267" w:type="dxa"/>
            <w:vMerge w:val="restart"/>
            <w:vAlign w:val="center"/>
          </w:tcPr>
          <w:p w14:paraId="697BC09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李老师</w:t>
            </w:r>
          </w:p>
          <w:p w14:paraId="2BBB990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 w14:paraId="3AB8613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83003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</w:t>
            </w:r>
          </w:p>
        </w:tc>
      </w:tr>
      <w:tr w14:paraId="6E93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5F36890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C539E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085411</w:t>
            </w:r>
          </w:p>
          <w:p w14:paraId="452F44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大数据技术与工程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9E76A8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数据结构与算法</w:t>
            </w:r>
          </w:p>
        </w:tc>
        <w:tc>
          <w:tcPr>
            <w:tcW w:w="6974" w:type="dxa"/>
            <w:vAlign w:val="center"/>
          </w:tcPr>
          <w:p w14:paraId="6286CA0E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数据结构教程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Java语言描述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李春葆、李筱驰主编，清华大学出版社</w:t>
            </w:r>
          </w:p>
        </w:tc>
        <w:tc>
          <w:tcPr>
            <w:tcW w:w="2267" w:type="dxa"/>
            <w:vMerge w:val="continue"/>
            <w:vAlign w:val="center"/>
          </w:tcPr>
          <w:p w14:paraId="47B42C7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C5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restart"/>
            <w:vAlign w:val="center"/>
          </w:tcPr>
          <w:p w14:paraId="55A07D8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化学与生命科学学院</w:t>
            </w:r>
          </w:p>
        </w:tc>
        <w:tc>
          <w:tcPr>
            <w:tcW w:w="1605" w:type="dxa"/>
            <w:vAlign w:val="center"/>
          </w:tcPr>
          <w:p w14:paraId="24E85D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045106</w:t>
            </w:r>
          </w:p>
          <w:p w14:paraId="493C51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</w:t>
            </w:r>
          </w:p>
          <w:p w14:paraId="5746D5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（化学）</w:t>
            </w:r>
          </w:p>
        </w:tc>
        <w:tc>
          <w:tcPr>
            <w:tcW w:w="1800" w:type="dxa"/>
            <w:vAlign w:val="center"/>
          </w:tcPr>
          <w:p w14:paraId="26EED5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mn-Mong-CN"/>
              </w:rPr>
              <w:t>基础化学</w:t>
            </w:r>
          </w:p>
        </w:tc>
        <w:tc>
          <w:tcPr>
            <w:tcW w:w="6974" w:type="dxa"/>
            <w:vAlign w:val="center"/>
          </w:tcPr>
          <w:p w14:paraId="58FDC55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1.《无机化学上册》（第五版）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"http://search.dangdang.com/?key2=%B1%B1%BE%A9%CA%A6%B7%B6%B4%F3%D1%A7&amp;medium=01&amp;category_path=01.00.00.00.00.00"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北京师范大学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、华中师范大学、南京师范大学（无机化学教研室）编，高等教育出版社，202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  <w:p w14:paraId="00EA5A1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2.《无机化学下册》（第五版）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"http://search.dangdang.com/?key2=%B1%B1%BE%A9%CA%A6%B7%B6%B4%F3%D1%A7&amp;medium=01&amp;category_path=01.00.00.00.00.00"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北京师范大学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、华中师范大学、南京师范大学（无机化学教研室）编，高等教育出版社，2021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267" w:type="dxa"/>
            <w:vMerge w:val="restart"/>
            <w:vAlign w:val="center"/>
          </w:tcPr>
          <w:p w14:paraId="09AF8A6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人：赵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</w:t>
            </w:r>
          </w:p>
          <w:p w14:paraId="2F5E81D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</w:t>
            </w:r>
          </w:p>
          <w:p w14:paraId="4CC8A30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8300376</w:t>
            </w:r>
          </w:p>
        </w:tc>
      </w:tr>
      <w:tr w14:paraId="5646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753123E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7B2F20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045107</w:t>
            </w:r>
          </w:p>
          <w:p w14:paraId="1DF34D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学科教学</w:t>
            </w:r>
          </w:p>
          <w:p w14:paraId="0AB16B6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（生物）</w:t>
            </w:r>
          </w:p>
        </w:tc>
        <w:tc>
          <w:tcPr>
            <w:tcW w:w="1800" w:type="dxa"/>
            <w:vAlign w:val="center"/>
          </w:tcPr>
          <w:p w14:paraId="68E08D0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普通生物学</w:t>
            </w:r>
          </w:p>
        </w:tc>
        <w:tc>
          <w:tcPr>
            <w:tcW w:w="6974" w:type="dxa"/>
            <w:vAlign w:val="center"/>
          </w:tcPr>
          <w:p w14:paraId="5B55A11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陈阅增</w:t>
            </w:r>
            <w:r>
              <w:rPr>
                <w:rFonts w:hint="eastAsia"/>
                <w:lang w:eastAsia="zh-CN"/>
              </w:rPr>
              <w:t>普通生物学》</w:t>
            </w: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hint="eastAsia" w:ascii="Times New Roman" w:hAnsi="Times New Roman" w:cs="Times New Roman"/>
                <w:lang w:eastAsia="zh-CN"/>
              </w:rPr>
              <w:t>四</w:t>
            </w:r>
            <w:r>
              <w:rPr>
                <w:rFonts w:ascii="Times New Roman" w:hAnsi="Times New Roman" w:cs="Times New Roman"/>
              </w:rPr>
              <w:t>版）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吴相钰、陈守良、葛明德主编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</w:rPr>
              <w:t>高等教育出版社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2014年8月（2019.6重印）</w:t>
            </w:r>
          </w:p>
        </w:tc>
        <w:tc>
          <w:tcPr>
            <w:tcW w:w="2267" w:type="dxa"/>
            <w:vMerge w:val="continue"/>
            <w:vAlign w:val="center"/>
          </w:tcPr>
          <w:p w14:paraId="0535771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7E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59DA8F3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B838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086000</w:t>
            </w:r>
          </w:p>
          <w:p w14:paraId="4561B5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生物与医药</w:t>
            </w:r>
          </w:p>
        </w:tc>
        <w:tc>
          <w:tcPr>
            <w:tcW w:w="1800" w:type="dxa"/>
            <w:vAlign w:val="center"/>
          </w:tcPr>
          <w:p w14:paraId="1B86A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生物化学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5B30D613">
            <w:pPr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>生物化学简明教程》（第6版）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魏民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eastAsia="zh-CN"/>
              </w:rPr>
              <w:t>张丽萍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eastAsia="zh-CN"/>
              </w:rPr>
              <w:t>杨建雄</w:t>
            </w:r>
            <w:r>
              <w:rPr>
                <w:rFonts w:hint="eastAsia"/>
                <w:lang w:val="en-US" w:eastAsia="zh-CN"/>
              </w:rPr>
              <w:t>主编，</w:t>
            </w:r>
            <w:r>
              <w:rPr>
                <w:rFonts w:hint="eastAsia"/>
              </w:rPr>
              <w:t>高等教育出版社</w:t>
            </w:r>
            <w:r>
              <w:rPr>
                <w:rFonts w:hint="eastAsia"/>
                <w:lang w:val="en-US" w:eastAsia="zh-CN"/>
              </w:rPr>
              <w:t>， 2021年1月</w:t>
            </w:r>
          </w:p>
        </w:tc>
        <w:tc>
          <w:tcPr>
            <w:tcW w:w="2267" w:type="dxa"/>
            <w:vMerge w:val="continue"/>
            <w:vAlign w:val="center"/>
          </w:tcPr>
          <w:p w14:paraId="0B32E67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94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19356C7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B6C3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335AA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微生物学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78F61D4E">
            <w:pPr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《微生物学</w:t>
            </w:r>
            <w:r>
              <w:rPr>
                <w:rFonts w:hint="eastAsia"/>
                <w:lang w:eastAsia="zh-CN"/>
              </w:rPr>
              <w:t>教程</w:t>
            </w:r>
            <w:r>
              <w:rPr>
                <w:rFonts w:hint="eastAsia"/>
                <w:lang w:val="en-US" w:eastAsia="zh-CN"/>
              </w:rPr>
              <w:t xml:space="preserve"> 》</w:t>
            </w:r>
            <w:r>
              <w:rPr>
                <w:rFonts w:hint="eastAsia"/>
                <w:lang w:eastAsia="zh-CN"/>
              </w:rPr>
              <w:t>（第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版</w:t>
            </w:r>
            <w:r>
              <w:rPr>
                <w:rFonts w:hint="eastAsia"/>
                <w:lang w:val="en-US" w:eastAsia="zh-CN"/>
              </w:rPr>
              <w:t>）  周德庆编，</w:t>
            </w:r>
            <w:r>
              <w:rPr>
                <w:rFonts w:hint="eastAsia"/>
              </w:rPr>
              <w:t>高等教育出版社</w:t>
            </w:r>
            <w:r>
              <w:rPr>
                <w:rFonts w:hint="eastAsia"/>
                <w:lang w:val="en-US" w:eastAsia="zh-CN"/>
              </w:rPr>
              <w:t>，2020年4月</w:t>
            </w:r>
          </w:p>
        </w:tc>
        <w:tc>
          <w:tcPr>
            <w:tcW w:w="2267" w:type="dxa"/>
            <w:vMerge w:val="continue"/>
            <w:vAlign w:val="center"/>
          </w:tcPr>
          <w:p w14:paraId="2BF7736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BC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restart"/>
            <w:vAlign w:val="center"/>
          </w:tcPr>
          <w:p w14:paraId="68B6B7A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资源环境与建筑工学院</w:t>
            </w:r>
          </w:p>
        </w:tc>
        <w:tc>
          <w:tcPr>
            <w:tcW w:w="1605" w:type="dxa"/>
            <w:vMerge w:val="restart"/>
            <w:vAlign w:val="center"/>
          </w:tcPr>
          <w:p w14:paraId="4D32B6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083300城乡规划学</w:t>
            </w:r>
          </w:p>
        </w:tc>
        <w:tc>
          <w:tcPr>
            <w:tcW w:w="1800" w:type="dxa"/>
            <w:vAlign w:val="center"/>
          </w:tcPr>
          <w:p w14:paraId="382A0A83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城乡规划原理</w:t>
            </w:r>
          </w:p>
        </w:tc>
        <w:tc>
          <w:tcPr>
            <w:tcW w:w="6974" w:type="dxa"/>
            <w:vAlign w:val="center"/>
          </w:tcPr>
          <w:p w14:paraId="6C6922ED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《城市规划原理》（第四版）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吴志强，李德华主编，中国建筑工业出版社，2010年9月</w:t>
            </w:r>
          </w:p>
        </w:tc>
        <w:tc>
          <w:tcPr>
            <w:tcW w:w="2267" w:type="dxa"/>
            <w:vMerge w:val="restart"/>
            <w:vAlign w:val="center"/>
          </w:tcPr>
          <w:p w14:paraId="2125139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 系 人：李老师</w:t>
            </w:r>
          </w:p>
          <w:p w14:paraId="67B2E0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334555F8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0476—8300236</w:t>
            </w:r>
          </w:p>
        </w:tc>
      </w:tr>
      <w:tr w14:paraId="1776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365CE3C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2420FA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590076D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规划设计（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小时快题）</w:t>
            </w:r>
          </w:p>
        </w:tc>
        <w:tc>
          <w:tcPr>
            <w:tcW w:w="6974" w:type="dxa"/>
            <w:vAlign w:val="center"/>
          </w:tcPr>
          <w:p w14:paraId="0CEA9B1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不限制</w:t>
            </w:r>
          </w:p>
        </w:tc>
        <w:tc>
          <w:tcPr>
            <w:tcW w:w="2267" w:type="dxa"/>
            <w:vMerge w:val="continue"/>
            <w:vAlign w:val="center"/>
          </w:tcPr>
          <w:p w14:paraId="562BB6D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368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497142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7B0C465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045110学科教学（地理）</w:t>
            </w:r>
          </w:p>
        </w:tc>
        <w:tc>
          <w:tcPr>
            <w:tcW w:w="1800" w:type="dxa"/>
            <w:vAlign w:val="center"/>
          </w:tcPr>
          <w:p w14:paraId="4F6B9DBB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地理教学论</w:t>
            </w:r>
          </w:p>
        </w:tc>
        <w:tc>
          <w:tcPr>
            <w:tcW w:w="6974" w:type="dxa"/>
            <w:vAlign w:val="center"/>
          </w:tcPr>
          <w:p w14:paraId="568564DB">
            <w:pPr>
              <w:pStyle w:val="5"/>
              <w:spacing w:line="2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《新编地理教学论》，陈澄主编，华东师范大学出版社，2007年1月</w:t>
            </w:r>
          </w:p>
        </w:tc>
        <w:tc>
          <w:tcPr>
            <w:tcW w:w="2267" w:type="dxa"/>
            <w:vMerge w:val="continue"/>
            <w:vAlign w:val="center"/>
          </w:tcPr>
          <w:p w14:paraId="605856D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46B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restart"/>
            <w:vAlign w:val="center"/>
          </w:tcPr>
          <w:p w14:paraId="6F136F6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008教育科学学院</w:t>
            </w:r>
          </w:p>
        </w:tc>
        <w:tc>
          <w:tcPr>
            <w:tcW w:w="1605" w:type="dxa"/>
            <w:vAlign w:val="center"/>
          </w:tcPr>
          <w:p w14:paraId="2D23EAC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045115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小学教育</w:t>
            </w:r>
          </w:p>
        </w:tc>
        <w:tc>
          <w:tcPr>
            <w:tcW w:w="1800" w:type="dxa"/>
            <w:vAlign w:val="center"/>
          </w:tcPr>
          <w:p w14:paraId="12DB63F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小学课程与教学论</w:t>
            </w:r>
          </w:p>
        </w:tc>
        <w:tc>
          <w:tcPr>
            <w:tcW w:w="6974" w:type="dxa"/>
            <w:vAlign w:val="center"/>
          </w:tcPr>
          <w:p w14:paraId="4D30411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小学课程与教学论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》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汪霞，华东师范大学出版社，2011年</w:t>
            </w:r>
          </w:p>
        </w:tc>
        <w:tc>
          <w:tcPr>
            <w:tcW w:w="2267" w:type="dxa"/>
            <w:vMerge w:val="restart"/>
            <w:vAlign w:val="center"/>
          </w:tcPr>
          <w:p w14:paraId="412190B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A8740B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 系 人：靳老师</w:t>
            </w:r>
          </w:p>
          <w:p w14:paraId="7B92831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</w:t>
            </w:r>
          </w:p>
          <w:p w14:paraId="1789C12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0476— 8300382</w:t>
            </w:r>
          </w:p>
        </w:tc>
      </w:tr>
      <w:tr w14:paraId="7707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5530487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2423D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04511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特殊教育</w:t>
            </w:r>
          </w:p>
        </w:tc>
        <w:tc>
          <w:tcPr>
            <w:tcW w:w="1800" w:type="dxa"/>
            <w:vAlign w:val="center"/>
          </w:tcPr>
          <w:p w14:paraId="4BAF973D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特殊教育基础</w:t>
            </w:r>
          </w:p>
        </w:tc>
        <w:tc>
          <w:tcPr>
            <w:tcW w:w="6974" w:type="dxa"/>
            <w:vAlign w:val="center"/>
          </w:tcPr>
          <w:p w14:paraId="4737C51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  <w:t>特殊教育学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》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方俊明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人民教育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出版社，20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6月</w:t>
            </w:r>
          </w:p>
        </w:tc>
        <w:tc>
          <w:tcPr>
            <w:tcW w:w="2267" w:type="dxa"/>
            <w:vMerge w:val="continue"/>
            <w:vAlign w:val="center"/>
          </w:tcPr>
          <w:p w14:paraId="085B24A4">
            <w:pPr>
              <w:numPr>
                <w:ilvl w:val="0"/>
                <w:numId w:val="0"/>
              </w:numPr>
              <w:ind w:left="0" w:leftChars="0"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F6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773562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vAlign w:val="center"/>
          </w:tcPr>
          <w:p w14:paraId="7EC5C6F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  <w:r>
              <w:rPr>
                <w:rFonts w:ascii="宋体" w:hAnsi="宋体" w:eastAsia="宋体" w:cs="宋体"/>
                <w:color w:val="333333"/>
                <w:szCs w:val="21"/>
              </w:rPr>
              <w:t>45118</w:t>
            </w:r>
            <w:r>
              <w:rPr>
                <w:rFonts w:hint="eastAsia" w:ascii="宋体" w:hAnsi="宋体" w:eastAsia="宋体" w:cs="宋体"/>
                <w:color w:val="333333"/>
                <w:szCs w:val="21"/>
              </w:rPr>
              <w:t>学前</w:t>
            </w:r>
            <w:r>
              <w:rPr>
                <w:rFonts w:hint="eastAsia" w:cs="宋体" w:asciiTheme="minorEastAsia" w:hAnsiTheme="minorEastAsia"/>
                <w:szCs w:val="21"/>
              </w:rPr>
              <w:t>教育</w:t>
            </w:r>
          </w:p>
        </w:tc>
        <w:tc>
          <w:tcPr>
            <w:tcW w:w="1800" w:type="dxa"/>
            <w:vAlign w:val="center"/>
          </w:tcPr>
          <w:p w14:paraId="1A666122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学前教育学</w:t>
            </w:r>
          </w:p>
        </w:tc>
        <w:tc>
          <w:tcPr>
            <w:tcW w:w="6974" w:type="dxa"/>
            <w:vAlign w:val="center"/>
          </w:tcPr>
          <w:p w14:paraId="2758B5F6">
            <w:pPr>
              <w:rPr>
                <w:rFonts w:hint="eastAsia" w:eastAsia="宋体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《学前教育学 》（第2版）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虞永平，王春燕</w:t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，高等教育出版社，20</w:t>
            </w:r>
            <w:r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>月</w:t>
            </w:r>
          </w:p>
        </w:tc>
        <w:tc>
          <w:tcPr>
            <w:tcW w:w="2267" w:type="dxa"/>
            <w:vMerge w:val="continue"/>
            <w:vAlign w:val="center"/>
          </w:tcPr>
          <w:p w14:paraId="1AD86DA8">
            <w:pPr>
              <w:ind w:firstLine="420" w:firstLineChars="200"/>
              <w:jc w:val="left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EE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restart"/>
            <w:vAlign w:val="center"/>
          </w:tcPr>
          <w:p w14:paraId="7E6863F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011音乐学院</w:t>
            </w:r>
          </w:p>
        </w:tc>
        <w:tc>
          <w:tcPr>
            <w:tcW w:w="1605" w:type="dxa"/>
            <w:vMerge w:val="restart"/>
            <w:vAlign w:val="center"/>
          </w:tcPr>
          <w:p w14:paraId="738F433A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135200</w:t>
            </w:r>
          </w:p>
          <w:p w14:paraId="3B0239A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音乐（所有方向）</w:t>
            </w:r>
          </w:p>
        </w:tc>
        <w:tc>
          <w:tcPr>
            <w:tcW w:w="1800" w:type="dxa"/>
            <w:vAlign w:val="center"/>
          </w:tcPr>
          <w:p w14:paraId="7435D2D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中西方音乐史</w:t>
            </w:r>
          </w:p>
        </w:tc>
        <w:tc>
          <w:tcPr>
            <w:tcW w:w="6974" w:type="dxa"/>
            <w:vAlign w:val="center"/>
          </w:tcPr>
          <w:p w14:paraId="5367C8D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1.《中国古代音乐史简编》（第一版）  夏野著，上海音乐出版社，2010年9月</w:t>
            </w:r>
          </w:p>
          <w:p w14:paraId="2BEDFAA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2.《中国近现代音乐史》（第三次修订版）  汪毓和编著，人民音乐出版社，2009年6月</w:t>
            </w:r>
          </w:p>
          <w:p w14:paraId="053CAF6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3.《西方音乐通史》（2016修订版）  于润洋主编，上海音乐出版社，2016年7月</w:t>
            </w:r>
          </w:p>
          <w:p w14:paraId="2E26EEA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4.《西方音乐史简编》（第一版）  沈旋、谷文娴、陶辛编著，上海音乐出版社，1999年5月</w:t>
            </w:r>
          </w:p>
          <w:p w14:paraId="0D44CDB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706CA41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 系 人：杨老师</w:t>
            </w:r>
          </w:p>
          <w:p w14:paraId="688A20E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</w:t>
            </w:r>
          </w:p>
          <w:p w14:paraId="7A0EF79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0476—8300283</w:t>
            </w:r>
          </w:p>
          <w:p w14:paraId="04378CA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19947097886</w:t>
            </w:r>
          </w:p>
          <w:p w14:paraId="2B96C7F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0F9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Merge w:val="continue"/>
            <w:vAlign w:val="center"/>
          </w:tcPr>
          <w:p w14:paraId="484A54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A97CC2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6F90D18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和声与曲式</w:t>
            </w:r>
          </w:p>
        </w:tc>
        <w:tc>
          <w:tcPr>
            <w:tcW w:w="6974" w:type="dxa"/>
            <w:vAlign w:val="center"/>
          </w:tcPr>
          <w:p w14:paraId="2327DD2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1.《和声基础教程》（第一版）  乔惟进著，中央音乐学院出版社，2005年10月</w:t>
            </w:r>
          </w:p>
          <w:p w14:paraId="02771DE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2.《和声学教程（上、下册）》（增订重译版）  斯波索宾等著，人民音乐出版社，2008年3月</w:t>
            </w:r>
          </w:p>
          <w:p w14:paraId="2787977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3.《曲式与作品分析》（修订版）  吴祖强著，人民音乐出版社，2003年6月</w:t>
            </w:r>
          </w:p>
          <w:p w14:paraId="577E711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4.《曲式精要》（第一版）  范乃信著，中央音乐学院出版社，2018年11月</w:t>
            </w:r>
          </w:p>
        </w:tc>
        <w:tc>
          <w:tcPr>
            <w:tcW w:w="2267" w:type="dxa"/>
            <w:vMerge w:val="continue"/>
            <w:vAlign w:val="center"/>
          </w:tcPr>
          <w:p w14:paraId="17993FC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128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 w14:paraId="1A02FB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体育学院</w:t>
            </w:r>
          </w:p>
        </w:tc>
        <w:tc>
          <w:tcPr>
            <w:tcW w:w="1605" w:type="dxa"/>
            <w:vAlign w:val="center"/>
          </w:tcPr>
          <w:p w14:paraId="16FB71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045201</w:t>
            </w:r>
          </w:p>
          <w:p w14:paraId="784A1E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体育教学</w:t>
            </w:r>
          </w:p>
        </w:tc>
        <w:tc>
          <w:tcPr>
            <w:tcW w:w="1800" w:type="dxa"/>
            <w:vAlign w:val="center"/>
          </w:tcPr>
          <w:p w14:paraId="317E5F2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体育综合</w:t>
            </w:r>
          </w:p>
        </w:tc>
        <w:tc>
          <w:tcPr>
            <w:tcW w:w="6974" w:type="dxa"/>
            <w:vAlign w:val="center"/>
          </w:tcPr>
          <w:p w14:paraId="6201355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1.《运动生理学》王瑞元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苏全生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人民体育出版社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2012年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版）</w:t>
            </w:r>
          </w:p>
          <w:p w14:paraId="4D2C0F5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2.《运动训练学》田麦久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高等教育出版社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2017年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版）</w:t>
            </w:r>
          </w:p>
          <w:p w14:paraId="09A10A4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3.《学校体育学》潘绍伟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于可红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高等教育出版社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2015年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版）</w:t>
            </w:r>
          </w:p>
        </w:tc>
        <w:tc>
          <w:tcPr>
            <w:tcW w:w="2267" w:type="dxa"/>
            <w:vAlign w:val="center"/>
          </w:tcPr>
          <w:p w14:paraId="2CE402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人：杨</w:t>
            </w:r>
            <w:r>
              <w:rPr>
                <w:rFonts w:hint="eastAsia"/>
                <w:lang w:val="en-US" w:eastAsia="zh-CN"/>
              </w:rPr>
              <w:t>老师</w:t>
            </w:r>
          </w:p>
          <w:p w14:paraId="6DD903E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联系电话：</w:t>
            </w:r>
            <w:r>
              <w:rPr>
                <w:rFonts w:hint="eastAsia"/>
              </w:rPr>
              <w:t>0476-8300323</w:t>
            </w:r>
          </w:p>
          <w:p w14:paraId="550508A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F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top"/>
          </w:tcPr>
          <w:p w14:paraId="677781F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013外国语学院</w:t>
            </w:r>
          </w:p>
        </w:tc>
        <w:tc>
          <w:tcPr>
            <w:tcW w:w="1605" w:type="dxa"/>
            <w:vAlign w:val="top"/>
          </w:tcPr>
          <w:p w14:paraId="795A1E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045108</w:t>
            </w:r>
          </w:p>
          <w:p w14:paraId="00A8E52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学科教学（英语）</w:t>
            </w:r>
          </w:p>
        </w:tc>
        <w:tc>
          <w:tcPr>
            <w:tcW w:w="1800" w:type="dxa"/>
            <w:vAlign w:val="top"/>
          </w:tcPr>
          <w:p w14:paraId="032BA27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英语语言与教学</w:t>
            </w:r>
          </w:p>
        </w:tc>
        <w:tc>
          <w:tcPr>
            <w:tcW w:w="6974" w:type="dxa"/>
            <w:vAlign w:val="top"/>
          </w:tcPr>
          <w:p w14:paraId="7C9D64F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《语言学教程》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第五版</w:t>
            </w:r>
            <w:r>
              <w:rPr>
                <w:rFonts w:hint="eastAsia" w:eastAsia="宋体"/>
                <w:lang w:eastAsia="zh-CN"/>
              </w:rPr>
              <w:t>）</w:t>
            </w:r>
            <w:r>
              <w:rPr>
                <w:rFonts w:hint="eastAsia" w:eastAsia="宋体"/>
                <w:lang w:val="en-US" w:eastAsia="zh-CN"/>
              </w:rPr>
              <w:t xml:space="preserve">  胡壮麟，北京大学出版社</w:t>
            </w:r>
            <w:r>
              <w:rPr>
                <w:rFonts w:hint="eastAsia"/>
              </w:rPr>
              <w:t>，201</w:t>
            </w:r>
            <w:r>
              <w:rPr>
                <w:rFonts w:hint="eastAsia" w:eastAsia="宋体"/>
                <w:lang w:val="en-US" w:eastAsia="zh-CN"/>
              </w:rPr>
              <w:t>7年</w:t>
            </w:r>
          </w:p>
          <w:p w14:paraId="63A1A64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</w:rPr>
              <w:t>英语教学法教程</w:t>
            </w:r>
            <w:r>
              <w:rPr>
                <w:rFonts w:hint="eastAsia"/>
                <w:vertAlign w:val="baseline"/>
                <w:lang w:eastAsia="zh-CN"/>
              </w:rPr>
              <w:t>》（</w:t>
            </w:r>
            <w:r>
              <w:rPr>
                <w:rFonts w:hint="eastAsia"/>
                <w:vertAlign w:val="baseline"/>
                <w:lang w:val="en-US" w:eastAsia="zh-CN"/>
              </w:rPr>
              <w:t>第三版）  王蔷，高等教育出版社，2024年4月</w:t>
            </w:r>
          </w:p>
          <w:p w14:paraId="2976B93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7" w:type="dxa"/>
            <w:vAlign w:val="top"/>
          </w:tcPr>
          <w:p w14:paraId="540A2BE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联系人：邹老师</w:t>
            </w:r>
          </w:p>
          <w:p w14:paraId="5093A0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联系电话：</w:t>
            </w:r>
          </w:p>
          <w:p w14:paraId="4C7BDFA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0476—8300281</w:t>
            </w:r>
          </w:p>
        </w:tc>
      </w:tr>
      <w:tr w14:paraId="17BA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top"/>
          </w:tcPr>
          <w:p w14:paraId="7FABC308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014马克思主义学院</w:t>
            </w:r>
          </w:p>
        </w:tc>
        <w:tc>
          <w:tcPr>
            <w:tcW w:w="1605" w:type="dxa"/>
            <w:vAlign w:val="top"/>
          </w:tcPr>
          <w:p w14:paraId="7F216EEA">
            <w:pP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045102</w:t>
            </w:r>
          </w:p>
          <w:p w14:paraId="67387E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学科教学（思政）</w:t>
            </w:r>
          </w:p>
        </w:tc>
        <w:tc>
          <w:tcPr>
            <w:tcW w:w="1800" w:type="dxa"/>
            <w:vAlign w:val="top"/>
          </w:tcPr>
          <w:p w14:paraId="7F7AB9E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思想政治教育综合</w:t>
            </w:r>
          </w:p>
        </w:tc>
        <w:tc>
          <w:tcPr>
            <w:tcW w:w="6974" w:type="dxa"/>
            <w:vAlign w:val="top"/>
          </w:tcPr>
          <w:p w14:paraId="69DE287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1.《思想政治教育学原理》(第二版)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《思想政治教育学原理》编写组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高等教育出版社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2018年。</w:t>
            </w:r>
          </w:p>
          <w:p w14:paraId="70F4E99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2.《中国共产党思想政治教育史》(第二版)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《中国共产党思想政治教育史》编写组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高等教育出版社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2018年。</w:t>
            </w:r>
          </w:p>
        </w:tc>
        <w:tc>
          <w:tcPr>
            <w:tcW w:w="2267" w:type="dxa"/>
            <w:vAlign w:val="top"/>
          </w:tcPr>
          <w:p w14:paraId="15103C9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联系人：杨老师</w:t>
            </w:r>
          </w:p>
          <w:p w14:paraId="4205522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联系电话：</w:t>
            </w:r>
          </w:p>
          <w:p w14:paraId="02780A5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0476—8300299</w:t>
            </w:r>
          </w:p>
        </w:tc>
      </w:tr>
      <w:tr w14:paraId="1D24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top"/>
          </w:tcPr>
          <w:p w14:paraId="36EC27AC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015美术学院</w:t>
            </w:r>
          </w:p>
        </w:tc>
        <w:tc>
          <w:tcPr>
            <w:tcW w:w="1605" w:type="dxa"/>
            <w:vAlign w:val="top"/>
          </w:tcPr>
          <w:p w14:paraId="18C5F9CC">
            <w:pP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045113</w:t>
            </w:r>
          </w:p>
          <w:p w14:paraId="50C5366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学科教学（美术）</w:t>
            </w:r>
          </w:p>
        </w:tc>
        <w:tc>
          <w:tcPr>
            <w:tcW w:w="1800" w:type="dxa"/>
            <w:vAlign w:val="top"/>
          </w:tcPr>
          <w:p w14:paraId="016C8D8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美术理论综合</w:t>
            </w:r>
          </w:p>
        </w:tc>
        <w:tc>
          <w:tcPr>
            <w:tcW w:w="6974" w:type="dxa"/>
            <w:vAlign w:val="top"/>
          </w:tcPr>
          <w:p w14:paraId="16836B0A">
            <w:pPr>
              <w:numPr>
                <w:ilvl w:val="0"/>
                <w:numId w:val="2"/>
              </w:numPr>
              <w:spacing w:line="360" w:lineRule="auto"/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《中国美术史》  主编尹吉男， 高等教育出版社，2019年</w:t>
            </w:r>
          </w:p>
          <w:p w14:paraId="4816278B">
            <w:pPr>
              <w:numPr>
                <w:ilvl w:val="0"/>
                <w:numId w:val="2"/>
              </w:numPr>
              <w:spacing w:line="360" w:lineRule="auto"/>
              <w:rPr>
                <w:rFonts w:hint="default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《外国美术简史》  中央美术学院人文学院美术史系外国史教研室编著，中国青年出版社，2014年</w:t>
            </w:r>
          </w:p>
          <w:p w14:paraId="6FEE9084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《艺术学概论》  彭吉象主编，高等教育出版社，2019年</w:t>
            </w:r>
          </w:p>
        </w:tc>
        <w:tc>
          <w:tcPr>
            <w:tcW w:w="2267" w:type="dxa"/>
            <w:vAlign w:val="top"/>
          </w:tcPr>
          <w:p w14:paraId="4EF9506C">
            <w:pP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联系人：邢老师</w:t>
            </w:r>
          </w:p>
          <w:p w14:paraId="7EBA2026">
            <w:pP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联系电话：</w:t>
            </w:r>
          </w:p>
          <w:p w14:paraId="6EBFD06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0476-8300293 15548989170</w:t>
            </w:r>
          </w:p>
        </w:tc>
      </w:tr>
      <w:tr w14:paraId="7E3F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top"/>
          </w:tcPr>
          <w:p w14:paraId="592499CF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016口腔医学院</w:t>
            </w:r>
          </w:p>
        </w:tc>
        <w:tc>
          <w:tcPr>
            <w:tcW w:w="1605" w:type="dxa"/>
            <w:vAlign w:val="top"/>
          </w:tcPr>
          <w:p w14:paraId="2D3C66E0">
            <w:pP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105200</w:t>
            </w:r>
          </w:p>
          <w:p w14:paraId="137B9D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口腔医学</w:t>
            </w:r>
          </w:p>
        </w:tc>
        <w:tc>
          <w:tcPr>
            <w:tcW w:w="1800" w:type="dxa"/>
            <w:vAlign w:val="top"/>
          </w:tcPr>
          <w:p w14:paraId="51D7162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口腔综合</w:t>
            </w:r>
          </w:p>
        </w:tc>
        <w:tc>
          <w:tcPr>
            <w:tcW w:w="6974" w:type="dxa"/>
            <w:vAlign w:val="top"/>
          </w:tcPr>
          <w:p w14:paraId="1AEBA612"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《口腔颌面外科学》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第八版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张志愿主编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人民卫生出版社</w:t>
            </w:r>
          </w:p>
          <w:p w14:paraId="20C46589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《口腔修复学》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第八版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赵铱民主编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人民卫生出版社</w:t>
            </w:r>
          </w:p>
          <w:p w14:paraId="20BC2341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《牙体牙髓病学》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第五版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周学东主编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人民卫生出版社</w:t>
            </w:r>
          </w:p>
          <w:p w14:paraId="35897340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《牙周病学》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第五版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孟焕新主编，人民卫生出版社</w:t>
            </w:r>
          </w:p>
          <w:p w14:paraId="7502F31F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《口腔黏膜病学》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第五版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陈谦明主编人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，民卫生出版社</w:t>
            </w:r>
          </w:p>
          <w:p w14:paraId="0249FF7E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《口腔正畸学》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第七版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赵志河主编，人民卫生出版社</w:t>
            </w:r>
          </w:p>
          <w:p w14:paraId="7B5A7CFF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《口腔组织病理学》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第八版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高岩主编，人民卫生出版社</w:t>
            </w:r>
          </w:p>
          <w:p w14:paraId="1D8DF580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《口腔解剖生理学》（第八版）  何三纲主编，人民卫生出版社</w:t>
            </w:r>
          </w:p>
        </w:tc>
        <w:tc>
          <w:tcPr>
            <w:tcW w:w="2267" w:type="dxa"/>
            <w:vAlign w:val="top"/>
          </w:tcPr>
          <w:p w14:paraId="45C5AA2D">
            <w:pP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联系人：雷老师</w:t>
            </w:r>
          </w:p>
          <w:p w14:paraId="64B21417">
            <w:pP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联系电话：</w:t>
            </w:r>
          </w:p>
          <w:p w14:paraId="431A3BF3">
            <w:pP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0476—8360085</w:t>
            </w:r>
          </w:p>
          <w:p w14:paraId="4EE116E2"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15049985088</w:t>
            </w:r>
          </w:p>
        </w:tc>
      </w:tr>
      <w:tr w14:paraId="4FB9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top"/>
          </w:tcPr>
          <w:p w14:paraId="6EAE4F8E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017护理学院</w:t>
            </w:r>
          </w:p>
        </w:tc>
        <w:tc>
          <w:tcPr>
            <w:tcW w:w="1605" w:type="dxa"/>
            <w:vAlign w:val="top"/>
          </w:tcPr>
          <w:p w14:paraId="212CA8B5">
            <w:pP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105400</w:t>
            </w:r>
          </w:p>
          <w:p w14:paraId="2DBB6D0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护理</w:t>
            </w:r>
          </w:p>
        </w:tc>
        <w:tc>
          <w:tcPr>
            <w:tcW w:w="1800" w:type="dxa"/>
            <w:vAlign w:val="top"/>
          </w:tcPr>
          <w:p w14:paraId="2B7DA99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护理综合</w:t>
            </w:r>
          </w:p>
        </w:tc>
        <w:tc>
          <w:tcPr>
            <w:tcW w:w="6974" w:type="dxa"/>
            <w:vAlign w:val="top"/>
          </w:tcPr>
          <w:p w14:paraId="4892213D">
            <w:pPr>
              <w:numPr>
                <w:ilvl w:val="0"/>
                <w:numId w:val="4"/>
              </w:numP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《护理学导论》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第5版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李小妹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冯先琼主编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人民卫生出版社</w:t>
            </w:r>
          </w:p>
          <w:p w14:paraId="704CFB6C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《基础护理学》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第7版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李小寒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尚少梅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主编，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人民卫生出版社</w:t>
            </w:r>
          </w:p>
          <w:p w14:paraId="48304E7E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《内科护理学》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第7版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尤黎明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吴瑛主编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人民卫生出版社</w:t>
            </w:r>
          </w:p>
          <w:p w14:paraId="7C375A08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《外科护理学》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第7版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李乐之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路潜主编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人民卫生出版社</w:t>
            </w:r>
          </w:p>
        </w:tc>
        <w:tc>
          <w:tcPr>
            <w:tcW w:w="2267" w:type="dxa"/>
            <w:vAlign w:val="top"/>
          </w:tcPr>
          <w:p w14:paraId="373FD517">
            <w:pP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联系人：梁老师 </w:t>
            </w:r>
          </w:p>
          <w:p w14:paraId="40C59E98">
            <w:pP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联系电话：</w:t>
            </w:r>
          </w:p>
          <w:p w14:paraId="1A737D5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0476-8300509</w:t>
            </w:r>
          </w:p>
        </w:tc>
      </w:tr>
      <w:tr w14:paraId="32F7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top"/>
          </w:tcPr>
          <w:p w14:paraId="3055ED95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018教师教育学院</w:t>
            </w:r>
          </w:p>
        </w:tc>
        <w:tc>
          <w:tcPr>
            <w:tcW w:w="1605" w:type="dxa"/>
            <w:vAlign w:val="top"/>
          </w:tcPr>
          <w:p w14:paraId="40FF4F9D">
            <w:pP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045116</w:t>
            </w:r>
          </w:p>
          <w:p w14:paraId="6F7799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心理健康教育</w:t>
            </w:r>
          </w:p>
        </w:tc>
        <w:tc>
          <w:tcPr>
            <w:tcW w:w="1800" w:type="dxa"/>
            <w:vAlign w:val="top"/>
          </w:tcPr>
          <w:p w14:paraId="5653C17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心理健康教育理论</w:t>
            </w:r>
          </w:p>
        </w:tc>
        <w:tc>
          <w:tcPr>
            <w:tcW w:w="6974" w:type="dxa"/>
            <w:vAlign w:val="top"/>
          </w:tcPr>
          <w:p w14:paraId="1D65BEDC">
            <w:pPr>
              <w:numPr>
                <w:ilvl w:val="0"/>
                <w:numId w:val="5"/>
              </w:num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《学校心理学：教育与辅导的心理》（第3版）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徐光兴，华东师范大学出版社，2016年</w:t>
            </w:r>
          </w:p>
          <w:p w14:paraId="45400169"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《心理学》（公共课）（第2版）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莫雷主编，北京师范大学出版社，2023年</w:t>
            </w:r>
          </w:p>
        </w:tc>
        <w:tc>
          <w:tcPr>
            <w:tcW w:w="2267" w:type="dxa"/>
            <w:vAlign w:val="top"/>
          </w:tcPr>
          <w:p w14:paraId="31BB02FA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联系人：</w:t>
            </w:r>
            <w:r>
              <w:rPr>
                <w:rFonts w:ascii="Times New Roman" w:hAnsi="Times New Roman" w:eastAsia="宋体" w:cs="Times New Roman"/>
                <w:szCs w:val="21"/>
              </w:rPr>
              <w:t>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老师</w:t>
            </w:r>
          </w:p>
          <w:p w14:paraId="05F9A86F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联系电话：</w:t>
            </w:r>
          </w:p>
          <w:p w14:paraId="54A3EB2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16604761098</w:t>
            </w:r>
          </w:p>
        </w:tc>
      </w:tr>
    </w:tbl>
    <w:p w14:paraId="1209411B"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F45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0A7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0A7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B62A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43888"/>
    <w:multiLevelType w:val="singleLevel"/>
    <w:tmpl w:val="CB2438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1066584"/>
    <w:multiLevelType w:val="singleLevel"/>
    <w:tmpl w:val="E106658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7F35484"/>
    <w:multiLevelType w:val="singleLevel"/>
    <w:tmpl w:val="37F354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BBCC5D2"/>
    <w:multiLevelType w:val="singleLevel"/>
    <w:tmpl w:val="4BBCC5D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EA6A9A9"/>
    <w:multiLevelType w:val="singleLevel"/>
    <w:tmpl w:val="6EA6A9A9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ZWNiYTE0YmUyZjRmMDFhNTE0NGVjYTEzNjVlMjcifQ=="/>
  </w:docVars>
  <w:rsids>
    <w:rsidRoot w:val="13CC1B74"/>
    <w:rsid w:val="0007054D"/>
    <w:rsid w:val="00374568"/>
    <w:rsid w:val="004010C9"/>
    <w:rsid w:val="00551B5E"/>
    <w:rsid w:val="0058177A"/>
    <w:rsid w:val="005D2BAC"/>
    <w:rsid w:val="006704BC"/>
    <w:rsid w:val="00695816"/>
    <w:rsid w:val="006F2DFE"/>
    <w:rsid w:val="00700BA1"/>
    <w:rsid w:val="007D40BA"/>
    <w:rsid w:val="00876142"/>
    <w:rsid w:val="008C244A"/>
    <w:rsid w:val="00960C17"/>
    <w:rsid w:val="00A836EC"/>
    <w:rsid w:val="00B32599"/>
    <w:rsid w:val="00C32282"/>
    <w:rsid w:val="00C838A1"/>
    <w:rsid w:val="00D169C4"/>
    <w:rsid w:val="00D44EF4"/>
    <w:rsid w:val="00DD1ED5"/>
    <w:rsid w:val="00EC1818"/>
    <w:rsid w:val="00ED7F0D"/>
    <w:rsid w:val="00F07A9A"/>
    <w:rsid w:val="00F9501E"/>
    <w:rsid w:val="0148154A"/>
    <w:rsid w:val="01A265A6"/>
    <w:rsid w:val="01CB7D49"/>
    <w:rsid w:val="02FB57E0"/>
    <w:rsid w:val="03261624"/>
    <w:rsid w:val="040E6340"/>
    <w:rsid w:val="041F679F"/>
    <w:rsid w:val="05386EE3"/>
    <w:rsid w:val="07474FE1"/>
    <w:rsid w:val="0806098F"/>
    <w:rsid w:val="08AD71B1"/>
    <w:rsid w:val="08BA0475"/>
    <w:rsid w:val="0BEB500C"/>
    <w:rsid w:val="0D087DEB"/>
    <w:rsid w:val="0F4D7C25"/>
    <w:rsid w:val="1146319E"/>
    <w:rsid w:val="1201157D"/>
    <w:rsid w:val="12953731"/>
    <w:rsid w:val="13AA19FE"/>
    <w:rsid w:val="13CC1B74"/>
    <w:rsid w:val="14C800B2"/>
    <w:rsid w:val="153A7295"/>
    <w:rsid w:val="156D1D8C"/>
    <w:rsid w:val="15FA56EA"/>
    <w:rsid w:val="18011A0A"/>
    <w:rsid w:val="186277BB"/>
    <w:rsid w:val="19B0368B"/>
    <w:rsid w:val="1A116B44"/>
    <w:rsid w:val="1A1C0885"/>
    <w:rsid w:val="1AB65126"/>
    <w:rsid w:val="1AC2515B"/>
    <w:rsid w:val="1C4C08EA"/>
    <w:rsid w:val="1CDC77FE"/>
    <w:rsid w:val="1DA9047A"/>
    <w:rsid w:val="1E42529F"/>
    <w:rsid w:val="1E7D1780"/>
    <w:rsid w:val="1EE52C2B"/>
    <w:rsid w:val="1F535293"/>
    <w:rsid w:val="1FA1224E"/>
    <w:rsid w:val="1FBE0986"/>
    <w:rsid w:val="201C7BDE"/>
    <w:rsid w:val="20650388"/>
    <w:rsid w:val="224D4EA5"/>
    <w:rsid w:val="22D51AF7"/>
    <w:rsid w:val="22ED7F5E"/>
    <w:rsid w:val="23B61E94"/>
    <w:rsid w:val="258B4E02"/>
    <w:rsid w:val="266834BC"/>
    <w:rsid w:val="272A2EF3"/>
    <w:rsid w:val="2AB40926"/>
    <w:rsid w:val="2B7B0844"/>
    <w:rsid w:val="2B9B22FF"/>
    <w:rsid w:val="2C99636A"/>
    <w:rsid w:val="2CD21E75"/>
    <w:rsid w:val="2CF46AA5"/>
    <w:rsid w:val="2D5F6161"/>
    <w:rsid w:val="2D676A4D"/>
    <w:rsid w:val="2DC95CA7"/>
    <w:rsid w:val="2EF27180"/>
    <w:rsid w:val="30521B17"/>
    <w:rsid w:val="30672894"/>
    <w:rsid w:val="310B6367"/>
    <w:rsid w:val="31691994"/>
    <w:rsid w:val="319E3612"/>
    <w:rsid w:val="3217245C"/>
    <w:rsid w:val="32AA791B"/>
    <w:rsid w:val="33D4063A"/>
    <w:rsid w:val="33D65643"/>
    <w:rsid w:val="34A8065C"/>
    <w:rsid w:val="34F706FE"/>
    <w:rsid w:val="34F86321"/>
    <w:rsid w:val="35524142"/>
    <w:rsid w:val="35B162D0"/>
    <w:rsid w:val="35F039D6"/>
    <w:rsid w:val="365E5029"/>
    <w:rsid w:val="367F0E4C"/>
    <w:rsid w:val="3993113C"/>
    <w:rsid w:val="39972358"/>
    <w:rsid w:val="39EF3F42"/>
    <w:rsid w:val="3A4A1CB2"/>
    <w:rsid w:val="3A914487"/>
    <w:rsid w:val="3ABE122A"/>
    <w:rsid w:val="3ACF0A4A"/>
    <w:rsid w:val="3E02714F"/>
    <w:rsid w:val="3F2A45B2"/>
    <w:rsid w:val="410614FD"/>
    <w:rsid w:val="4169431B"/>
    <w:rsid w:val="425824A2"/>
    <w:rsid w:val="42797E81"/>
    <w:rsid w:val="446E4881"/>
    <w:rsid w:val="457E0AB0"/>
    <w:rsid w:val="465A78CC"/>
    <w:rsid w:val="46BF6A4A"/>
    <w:rsid w:val="484E745C"/>
    <w:rsid w:val="48C52572"/>
    <w:rsid w:val="48CE0E38"/>
    <w:rsid w:val="49221512"/>
    <w:rsid w:val="4AEA3517"/>
    <w:rsid w:val="4B282FAC"/>
    <w:rsid w:val="4B412124"/>
    <w:rsid w:val="4CBA6D83"/>
    <w:rsid w:val="4DEA1431"/>
    <w:rsid w:val="4DFD7FC8"/>
    <w:rsid w:val="4E1014A7"/>
    <w:rsid w:val="4EAC0669"/>
    <w:rsid w:val="4EB23895"/>
    <w:rsid w:val="4F4C4C45"/>
    <w:rsid w:val="4F5F16EB"/>
    <w:rsid w:val="4F816EEA"/>
    <w:rsid w:val="50230892"/>
    <w:rsid w:val="50AA3F08"/>
    <w:rsid w:val="519F4150"/>
    <w:rsid w:val="52052AC7"/>
    <w:rsid w:val="520725AA"/>
    <w:rsid w:val="526C3655"/>
    <w:rsid w:val="529D501C"/>
    <w:rsid w:val="53742761"/>
    <w:rsid w:val="538928BA"/>
    <w:rsid w:val="55CC5373"/>
    <w:rsid w:val="55D340EE"/>
    <w:rsid w:val="568B6758"/>
    <w:rsid w:val="56AD2BDC"/>
    <w:rsid w:val="57915B80"/>
    <w:rsid w:val="57D237D8"/>
    <w:rsid w:val="59701E26"/>
    <w:rsid w:val="59760E67"/>
    <w:rsid w:val="59E65D74"/>
    <w:rsid w:val="5A0A3C4C"/>
    <w:rsid w:val="5B17622A"/>
    <w:rsid w:val="5CB12A13"/>
    <w:rsid w:val="5D8E648C"/>
    <w:rsid w:val="5DD14F6E"/>
    <w:rsid w:val="5DEF5A4D"/>
    <w:rsid w:val="5EA50367"/>
    <w:rsid w:val="5F67316A"/>
    <w:rsid w:val="613B24A5"/>
    <w:rsid w:val="63080721"/>
    <w:rsid w:val="635F53E5"/>
    <w:rsid w:val="65F0682F"/>
    <w:rsid w:val="661C4D0B"/>
    <w:rsid w:val="665F74AA"/>
    <w:rsid w:val="676A4E7C"/>
    <w:rsid w:val="685A6BAE"/>
    <w:rsid w:val="68C64A8F"/>
    <w:rsid w:val="69511A0E"/>
    <w:rsid w:val="6B182A49"/>
    <w:rsid w:val="6C2D4049"/>
    <w:rsid w:val="6CAC32FA"/>
    <w:rsid w:val="6D98430D"/>
    <w:rsid w:val="6E8907D8"/>
    <w:rsid w:val="6F1D1736"/>
    <w:rsid w:val="6FBE49C3"/>
    <w:rsid w:val="6FE46EC7"/>
    <w:rsid w:val="717821EF"/>
    <w:rsid w:val="71AC6034"/>
    <w:rsid w:val="720B208F"/>
    <w:rsid w:val="72B73991"/>
    <w:rsid w:val="72E95474"/>
    <w:rsid w:val="72EC25FC"/>
    <w:rsid w:val="738C74E9"/>
    <w:rsid w:val="73AC27BA"/>
    <w:rsid w:val="75245F5E"/>
    <w:rsid w:val="753542BD"/>
    <w:rsid w:val="75B40D64"/>
    <w:rsid w:val="77557C23"/>
    <w:rsid w:val="782A7A7D"/>
    <w:rsid w:val="79910680"/>
    <w:rsid w:val="79DD36A7"/>
    <w:rsid w:val="7A4E431E"/>
    <w:rsid w:val="7A6252A5"/>
    <w:rsid w:val="7AB14863"/>
    <w:rsid w:val="7E461224"/>
    <w:rsid w:val="7E7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mn-Mong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000000"/>
      <w:sz w:val="19"/>
      <w:szCs w:val="19"/>
      <w:u w:val="none"/>
    </w:rPr>
  </w:style>
  <w:style w:type="character" w:styleId="10">
    <w:name w:val="Hyperlink"/>
    <w:basedOn w:val="8"/>
    <w:qFormat/>
    <w:uiPriority w:val="0"/>
    <w:rPr>
      <w:color w:val="000000"/>
      <w:sz w:val="19"/>
      <w:szCs w:val="19"/>
      <w:u w:val="non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2848</Words>
  <Characters>3401</Characters>
  <Lines>6</Lines>
  <Paragraphs>1</Paragraphs>
  <TotalTime>30</TotalTime>
  <ScaleCrop>false</ScaleCrop>
  <LinksUpToDate>false</LinksUpToDate>
  <CharactersWithSpaces>3575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2019-08-21T00:35:00Z</dcterms:created>
  <dc:creator>Administrator</dc:creator>
  <cp:lastModifiedBy>霞</cp:lastModifiedBy>
  <cp:lastPrinted>2024-09-30T00:13:00Z</cp:lastPrinted>
  <dcterms:modified xsi:type="dcterms:W3CDTF">2024-09-30T04:22:00Z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57A7BB2E56074D1B9F7F2664E1082EB3_13</vt:lpwstr>
  </property>
</Properties>
</file>