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tabs>
          <w:tab w:val="left" w:pos="11892"/>
        </w:tabs>
        <w:spacing w:line="580" w:lineRule="exact"/>
        <w:rPr>
          <w:rFonts w:hint="eastAsia" w:ascii="华文中宋" w:hAnsi="华文中宋" w:eastAsia="黑体" w:cs="华文中宋"/>
          <w:bCs/>
          <w:sz w:val="36"/>
          <w:szCs w:val="36"/>
          <w:lang w:eastAsia="zh-CN"/>
        </w:rPr>
      </w:pPr>
      <w:r>
        <w:rPr>
          <w:rFonts w:hint="eastAsia" w:ascii="黑体" w:hAnsi="黑体" w:eastAsia="黑体" w:cs="黑体"/>
          <w:sz w:val="32"/>
          <w:szCs w:val="32"/>
        </w:rPr>
        <w:t>附件3</w:t>
      </w:r>
      <w:r>
        <w:rPr>
          <w:rFonts w:hint="eastAsia" w:ascii="黑体" w:hAnsi="黑体" w:eastAsia="黑体" w:cs="黑体"/>
          <w:sz w:val="32"/>
          <w:szCs w:val="32"/>
          <w:lang w:eastAsia="zh-CN"/>
        </w:rPr>
        <w:tab/>
      </w:r>
    </w:p>
    <w:p>
      <w:pPr>
        <w:keepNext/>
        <w:spacing w:beforeLines="50" w:line="560" w:lineRule="exact"/>
        <w:jc w:val="center"/>
        <w:rPr>
          <w:rFonts w:hint="eastAsia" w:ascii="方正小标宋简体" w:hAnsi="方正小标宋简体" w:eastAsia="方正小标宋简体" w:cs="方正小标宋简体"/>
          <w:bCs/>
          <w:sz w:val="44"/>
          <w:szCs w:val="44"/>
        </w:rPr>
      </w:pPr>
      <w:r>
        <w:rPr>
          <w:rFonts w:hint="eastAsia" w:ascii="方正小标宋简体" w:hAnsi="方正小标宋简体" w:eastAsia="方正小标宋简体" w:cs="方正小标宋简体"/>
          <w:bCs/>
          <w:sz w:val="44"/>
          <w:szCs w:val="44"/>
        </w:rPr>
        <w:t>党员、干部个人自学安排一览表</w:t>
      </w:r>
    </w:p>
    <w:tbl>
      <w:tblPr>
        <w:tblStyle w:val="6"/>
        <w:tblpPr w:leftFromText="180" w:rightFromText="180" w:vertAnchor="text" w:horzAnchor="page" w:tblpX="2419" w:tblpY="71"/>
        <w:tblOverlap w:val="never"/>
        <w:tblW w:w="446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470"/>
        <w:gridCol w:w="817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5" w:hRule="atLeast"/>
          <w:tblHeader/>
          <w:jc w:val="center"/>
        </w:trPr>
        <w:tc>
          <w:tcPr>
            <w:tcW w:w="1490" w:type="pct"/>
            <w:tcBorders>
              <w:top w:val="single" w:color="auto" w:sz="4" w:space="0"/>
              <w:left w:val="single" w:color="auto" w:sz="4" w:space="0"/>
              <w:bottom w:val="single" w:color="auto" w:sz="4" w:space="0"/>
              <w:right w:val="single" w:color="auto" w:sz="4" w:space="0"/>
            </w:tcBorders>
            <w:vAlign w:val="center"/>
          </w:tcPr>
          <w:p>
            <w:pPr>
              <w:keepNext/>
              <w:spacing w:line="400" w:lineRule="exact"/>
              <w:jc w:val="center"/>
              <w:rPr>
                <w:rFonts w:hint="eastAsia" w:asciiTheme="minorEastAsia" w:hAnsiTheme="minorEastAsia" w:eastAsiaTheme="minorEastAsia" w:cstheme="minorEastAsia"/>
                <w:b/>
                <w:bCs w:val="0"/>
                <w:sz w:val="24"/>
                <w:szCs w:val="24"/>
              </w:rPr>
            </w:pPr>
            <w:r>
              <w:rPr>
                <w:rFonts w:hint="eastAsia" w:asciiTheme="minorEastAsia" w:hAnsiTheme="minorEastAsia" w:eastAsiaTheme="minorEastAsia" w:cstheme="minorEastAsia"/>
                <w:b/>
                <w:bCs w:val="0"/>
                <w:sz w:val="24"/>
                <w:szCs w:val="24"/>
              </w:rPr>
              <w:t>时 间</w:t>
            </w:r>
          </w:p>
        </w:tc>
        <w:tc>
          <w:tcPr>
            <w:tcW w:w="3509" w:type="pct"/>
            <w:tcBorders>
              <w:top w:val="single" w:color="auto" w:sz="4" w:space="0"/>
              <w:left w:val="single" w:color="auto" w:sz="4" w:space="0"/>
              <w:bottom w:val="single" w:color="auto" w:sz="4" w:space="0"/>
              <w:right w:val="single" w:color="auto" w:sz="4" w:space="0"/>
            </w:tcBorders>
            <w:vAlign w:val="center"/>
          </w:tcPr>
          <w:p>
            <w:pPr>
              <w:keepNext/>
              <w:spacing w:line="400" w:lineRule="exact"/>
              <w:jc w:val="center"/>
              <w:rPr>
                <w:rFonts w:hint="eastAsia" w:asciiTheme="minorEastAsia" w:hAnsiTheme="minorEastAsia" w:eastAsiaTheme="minorEastAsia" w:cstheme="minorEastAsia"/>
                <w:b/>
                <w:bCs w:val="0"/>
                <w:sz w:val="24"/>
                <w:szCs w:val="24"/>
              </w:rPr>
            </w:pPr>
            <w:r>
              <w:rPr>
                <w:rFonts w:hint="eastAsia" w:asciiTheme="minorEastAsia" w:hAnsiTheme="minorEastAsia" w:eastAsiaTheme="minorEastAsia" w:cstheme="minorEastAsia"/>
                <w:b/>
                <w:bCs w:val="0"/>
                <w:sz w:val="24"/>
                <w:szCs w:val="24"/>
              </w:rPr>
              <w:t>必 读 书 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4" w:hRule="exact"/>
          <w:tblHeader/>
          <w:jc w:val="center"/>
        </w:trPr>
        <w:tc>
          <w:tcPr>
            <w:tcW w:w="1490" w:type="pct"/>
            <w:vMerge w:val="restart"/>
            <w:tcBorders>
              <w:left w:val="single" w:color="auto" w:sz="4" w:space="0"/>
              <w:right w:val="single" w:color="auto" w:sz="4" w:space="0"/>
            </w:tcBorders>
            <w:vAlign w:val="center"/>
          </w:tcPr>
          <w:p>
            <w:pPr>
              <w:keepNext/>
              <w:spacing w:line="360" w:lineRule="exact"/>
              <w:jc w:val="center"/>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lang w:val="en-US" w:eastAsia="zh-CN"/>
              </w:rPr>
              <w:t>9</w:t>
            </w:r>
            <w:r>
              <w:rPr>
                <w:rFonts w:hint="eastAsia" w:asciiTheme="minorEastAsia" w:hAnsiTheme="minorEastAsia" w:eastAsiaTheme="minorEastAsia" w:cstheme="minorEastAsia"/>
                <w:sz w:val="22"/>
                <w:szCs w:val="22"/>
              </w:rPr>
              <w:t>月</w:t>
            </w:r>
            <w:r>
              <w:rPr>
                <w:rFonts w:hint="eastAsia" w:asciiTheme="minorEastAsia" w:hAnsiTheme="minorEastAsia" w:eastAsiaTheme="minorEastAsia" w:cstheme="minorEastAsia"/>
                <w:sz w:val="22"/>
                <w:szCs w:val="22"/>
                <w:lang w:val="en-US" w:eastAsia="zh-CN"/>
              </w:rPr>
              <w:t>18</w:t>
            </w:r>
            <w:r>
              <w:rPr>
                <w:rFonts w:hint="eastAsia" w:asciiTheme="minorEastAsia" w:hAnsiTheme="minorEastAsia" w:eastAsiaTheme="minorEastAsia" w:cstheme="minorEastAsia"/>
                <w:sz w:val="22"/>
                <w:szCs w:val="22"/>
              </w:rPr>
              <w:t>日至</w:t>
            </w:r>
            <w:r>
              <w:rPr>
                <w:rFonts w:hint="eastAsia" w:asciiTheme="minorEastAsia" w:hAnsiTheme="minorEastAsia" w:eastAsiaTheme="minorEastAsia" w:cstheme="minorEastAsia"/>
                <w:sz w:val="22"/>
                <w:szCs w:val="22"/>
                <w:lang w:val="en-US" w:eastAsia="zh-CN"/>
              </w:rPr>
              <w:t>27</w:t>
            </w:r>
            <w:r>
              <w:rPr>
                <w:rFonts w:hint="eastAsia" w:asciiTheme="minorEastAsia" w:hAnsiTheme="minorEastAsia" w:eastAsiaTheme="minorEastAsia" w:cstheme="minorEastAsia"/>
                <w:sz w:val="22"/>
                <w:szCs w:val="22"/>
              </w:rPr>
              <w:t>日</w:t>
            </w:r>
          </w:p>
        </w:tc>
        <w:tc>
          <w:tcPr>
            <w:tcW w:w="3509" w:type="pct"/>
            <w:tcBorders>
              <w:left w:val="single" w:color="auto" w:sz="4" w:space="0"/>
              <w:right w:val="single" w:color="auto" w:sz="4" w:space="0"/>
            </w:tcBorders>
            <w:vAlign w:val="center"/>
          </w:tcPr>
          <w:p>
            <w:pPr>
              <w:keepNext/>
              <w:spacing w:line="360" w:lineRule="exact"/>
              <w:rPr>
                <w:rFonts w:hint="eastAsia" w:asciiTheme="minorEastAsia" w:hAnsiTheme="minorEastAsia" w:eastAsiaTheme="minorEastAsia" w:cstheme="minorEastAsia"/>
                <w:sz w:val="22"/>
                <w:szCs w:val="22"/>
                <w:lang w:eastAsia="zh-CN"/>
              </w:rPr>
            </w:pPr>
            <w:r>
              <w:rPr>
                <w:rFonts w:hint="eastAsia" w:asciiTheme="minorEastAsia" w:hAnsiTheme="minorEastAsia" w:eastAsiaTheme="minorEastAsia" w:cstheme="minorEastAsia"/>
                <w:sz w:val="22"/>
                <w:szCs w:val="22"/>
              </w:rPr>
              <w:t>《习近平著作选读》</w:t>
            </w:r>
            <w:r>
              <w:rPr>
                <w:rFonts w:hint="eastAsia" w:asciiTheme="minorEastAsia" w:hAnsiTheme="minorEastAsia" w:eastAsiaTheme="minorEastAsia" w:cstheme="minorEastAsia"/>
                <w:sz w:val="22"/>
                <w:szCs w:val="22"/>
                <w:lang w:eastAsia="zh-CN"/>
              </w:rPr>
              <w:t>（</w:t>
            </w:r>
            <w:r>
              <w:rPr>
                <w:rFonts w:hint="eastAsia" w:asciiTheme="minorEastAsia" w:hAnsiTheme="minorEastAsia" w:eastAsiaTheme="minorEastAsia" w:cstheme="minorEastAsia"/>
                <w:sz w:val="22"/>
                <w:szCs w:val="22"/>
                <w:lang w:val="en-US" w:eastAsia="zh-CN"/>
              </w:rPr>
              <w:t>第一卷、第二卷</w:t>
            </w:r>
            <w:r>
              <w:rPr>
                <w:rFonts w:hint="eastAsia" w:asciiTheme="minorEastAsia" w:hAnsiTheme="minorEastAsia" w:eastAsiaTheme="minorEastAsia" w:cstheme="minorEastAsia"/>
                <w:sz w:val="22"/>
                <w:szCs w:val="22"/>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7" w:hRule="exact"/>
          <w:jc w:val="center"/>
        </w:trPr>
        <w:tc>
          <w:tcPr>
            <w:tcW w:w="1490" w:type="pct"/>
            <w:vMerge w:val="continue"/>
            <w:tcBorders>
              <w:left w:val="single" w:color="auto" w:sz="4" w:space="0"/>
              <w:right w:val="single" w:color="auto" w:sz="4" w:space="0"/>
            </w:tcBorders>
            <w:vAlign w:val="center"/>
          </w:tcPr>
          <w:p>
            <w:pPr>
              <w:keepNext/>
              <w:spacing w:line="360" w:lineRule="exact"/>
              <w:jc w:val="center"/>
              <w:rPr>
                <w:rFonts w:hint="eastAsia" w:asciiTheme="minorEastAsia" w:hAnsiTheme="minorEastAsia" w:eastAsiaTheme="minorEastAsia" w:cstheme="minorEastAsia"/>
                <w:sz w:val="22"/>
                <w:szCs w:val="22"/>
              </w:rPr>
            </w:pPr>
          </w:p>
        </w:tc>
        <w:tc>
          <w:tcPr>
            <w:tcW w:w="3509" w:type="pct"/>
            <w:tcBorders>
              <w:top w:val="single" w:color="auto" w:sz="4" w:space="0"/>
              <w:left w:val="single" w:color="auto" w:sz="4" w:space="0"/>
              <w:right w:val="single" w:color="auto" w:sz="4" w:space="0"/>
            </w:tcBorders>
            <w:vAlign w:val="center"/>
          </w:tcPr>
          <w:p>
            <w:pPr>
              <w:keepNext/>
              <w:spacing w:line="360" w:lineRule="exact"/>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《习近平新时代中国特色社会主义思想学习纲要》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71" w:hRule="exact"/>
          <w:jc w:val="center"/>
        </w:trPr>
        <w:tc>
          <w:tcPr>
            <w:tcW w:w="1490" w:type="pct"/>
            <w:tcBorders>
              <w:top w:val="single" w:color="auto" w:sz="4" w:space="0"/>
              <w:left w:val="single" w:color="auto" w:sz="4" w:space="0"/>
              <w:right w:val="single" w:color="auto" w:sz="4" w:space="0"/>
            </w:tcBorders>
            <w:vAlign w:val="center"/>
          </w:tcPr>
          <w:p>
            <w:pPr>
              <w:keepNext/>
              <w:spacing w:line="360" w:lineRule="exact"/>
              <w:jc w:val="center"/>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lang w:val="en-US" w:eastAsia="zh-CN"/>
              </w:rPr>
              <w:t>9</w:t>
            </w:r>
            <w:r>
              <w:rPr>
                <w:rFonts w:hint="eastAsia" w:asciiTheme="minorEastAsia" w:hAnsiTheme="minorEastAsia" w:eastAsiaTheme="minorEastAsia" w:cstheme="minorEastAsia"/>
                <w:sz w:val="22"/>
                <w:szCs w:val="22"/>
              </w:rPr>
              <w:t>月</w:t>
            </w:r>
            <w:r>
              <w:rPr>
                <w:rFonts w:hint="eastAsia" w:asciiTheme="minorEastAsia" w:hAnsiTheme="minorEastAsia" w:eastAsiaTheme="minorEastAsia" w:cstheme="minorEastAsia"/>
                <w:sz w:val="22"/>
                <w:szCs w:val="22"/>
                <w:lang w:val="en-US" w:eastAsia="zh-CN"/>
              </w:rPr>
              <w:t>28</w:t>
            </w:r>
            <w:r>
              <w:rPr>
                <w:rFonts w:hint="eastAsia" w:asciiTheme="minorEastAsia" w:hAnsiTheme="minorEastAsia" w:eastAsiaTheme="minorEastAsia" w:cstheme="minorEastAsia"/>
                <w:sz w:val="22"/>
                <w:szCs w:val="22"/>
              </w:rPr>
              <w:t>日至</w:t>
            </w:r>
            <w:r>
              <w:rPr>
                <w:rFonts w:hint="eastAsia" w:asciiTheme="minorEastAsia" w:hAnsiTheme="minorEastAsia" w:eastAsiaTheme="minorEastAsia" w:cstheme="minorEastAsia"/>
                <w:sz w:val="22"/>
                <w:szCs w:val="22"/>
                <w:lang w:val="en-US" w:eastAsia="zh-CN"/>
              </w:rPr>
              <w:t>10月8</w:t>
            </w:r>
            <w:r>
              <w:rPr>
                <w:rFonts w:hint="eastAsia" w:asciiTheme="minorEastAsia" w:hAnsiTheme="minorEastAsia" w:eastAsiaTheme="minorEastAsia" w:cstheme="minorEastAsia"/>
                <w:sz w:val="22"/>
                <w:szCs w:val="22"/>
              </w:rPr>
              <w:t>日</w:t>
            </w:r>
          </w:p>
        </w:tc>
        <w:tc>
          <w:tcPr>
            <w:tcW w:w="3509" w:type="pct"/>
            <w:tcBorders>
              <w:top w:val="single" w:color="auto" w:sz="4" w:space="0"/>
              <w:left w:val="single" w:color="auto" w:sz="4" w:space="0"/>
              <w:right w:val="single" w:color="auto" w:sz="4" w:space="0"/>
            </w:tcBorders>
            <w:vAlign w:val="center"/>
          </w:tcPr>
          <w:p>
            <w:pPr>
              <w:keepNext/>
              <w:spacing w:line="360" w:lineRule="exact"/>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延伸学习材料《学习贯彻习近平新时代中国特色社会主义思想主题教育理论学习资料汇编（第一辑）》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2" w:hRule="exact"/>
          <w:jc w:val="center"/>
        </w:trPr>
        <w:tc>
          <w:tcPr>
            <w:tcW w:w="1490" w:type="pct"/>
            <w:tcBorders>
              <w:top w:val="single" w:color="auto" w:sz="4" w:space="0"/>
              <w:left w:val="single" w:color="auto" w:sz="4" w:space="0"/>
              <w:bottom w:val="single" w:color="auto" w:sz="4" w:space="0"/>
              <w:right w:val="single" w:color="auto" w:sz="4" w:space="0"/>
            </w:tcBorders>
            <w:vAlign w:val="center"/>
          </w:tcPr>
          <w:p>
            <w:pPr>
              <w:keepNext/>
              <w:spacing w:line="360" w:lineRule="exact"/>
              <w:jc w:val="center"/>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lang w:val="en-US" w:eastAsia="zh-CN"/>
              </w:rPr>
              <w:t>10</w:t>
            </w:r>
            <w:r>
              <w:rPr>
                <w:rFonts w:hint="eastAsia" w:asciiTheme="minorEastAsia" w:hAnsiTheme="minorEastAsia" w:eastAsiaTheme="minorEastAsia" w:cstheme="minorEastAsia"/>
                <w:sz w:val="22"/>
                <w:szCs w:val="22"/>
              </w:rPr>
              <w:t>月</w:t>
            </w:r>
            <w:r>
              <w:rPr>
                <w:rFonts w:hint="eastAsia" w:asciiTheme="minorEastAsia" w:hAnsiTheme="minorEastAsia" w:eastAsiaTheme="minorEastAsia" w:cstheme="minorEastAsia"/>
                <w:sz w:val="22"/>
                <w:szCs w:val="22"/>
                <w:lang w:val="en-US" w:eastAsia="zh-CN"/>
              </w:rPr>
              <w:t>9</w:t>
            </w:r>
            <w:r>
              <w:rPr>
                <w:rFonts w:hint="eastAsia" w:asciiTheme="minorEastAsia" w:hAnsiTheme="minorEastAsia" w:eastAsiaTheme="minorEastAsia" w:cstheme="minorEastAsia"/>
                <w:sz w:val="22"/>
                <w:szCs w:val="22"/>
              </w:rPr>
              <w:t>日至</w:t>
            </w:r>
            <w:r>
              <w:rPr>
                <w:rFonts w:hint="eastAsia" w:asciiTheme="minorEastAsia" w:hAnsiTheme="minorEastAsia" w:eastAsiaTheme="minorEastAsia" w:cstheme="minorEastAsia"/>
                <w:sz w:val="22"/>
                <w:szCs w:val="22"/>
                <w:lang w:val="en-US" w:eastAsia="zh-CN"/>
              </w:rPr>
              <w:t>19</w:t>
            </w:r>
            <w:r>
              <w:rPr>
                <w:rFonts w:hint="eastAsia" w:asciiTheme="minorEastAsia" w:hAnsiTheme="minorEastAsia" w:eastAsiaTheme="minorEastAsia" w:cstheme="minorEastAsia"/>
                <w:sz w:val="22"/>
                <w:szCs w:val="22"/>
              </w:rPr>
              <w:t>日</w:t>
            </w:r>
          </w:p>
        </w:tc>
        <w:tc>
          <w:tcPr>
            <w:tcW w:w="3509" w:type="pct"/>
            <w:tcBorders>
              <w:top w:val="single" w:color="auto" w:sz="4" w:space="0"/>
              <w:left w:val="single" w:color="auto" w:sz="4" w:space="0"/>
              <w:bottom w:val="single" w:color="auto" w:sz="4" w:space="0"/>
              <w:right w:val="single" w:color="auto" w:sz="4" w:space="0"/>
            </w:tcBorders>
            <w:vAlign w:val="center"/>
          </w:tcPr>
          <w:p>
            <w:pPr>
              <w:keepNext/>
              <w:spacing w:line="360" w:lineRule="exact"/>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《习近平关于调查研究论述摘编》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4" w:hRule="exact"/>
          <w:jc w:val="center"/>
        </w:trPr>
        <w:tc>
          <w:tcPr>
            <w:tcW w:w="1490" w:type="pct"/>
            <w:tcBorders>
              <w:top w:val="single" w:color="auto" w:sz="4" w:space="0"/>
              <w:left w:val="single" w:color="auto" w:sz="4" w:space="0"/>
              <w:bottom w:val="single" w:color="auto" w:sz="4" w:space="0"/>
              <w:right w:val="single" w:color="auto" w:sz="4" w:space="0"/>
            </w:tcBorders>
            <w:vAlign w:val="center"/>
          </w:tcPr>
          <w:p>
            <w:pPr>
              <w:keepNext/>
              <w:spacing w:line="360" w:lineRule="exact"/>
              <w:jc w:val="center"/>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lang w:val="en-US" w:eastAsia="zh-CN"/>
              </w:rPr>
              <w:t>10</w:t>
            </w:r>
            <w:r>
              <w:rPr>
                <w:rFonts w:hint="eastAsia" w:asciiTheme="minorEastAsia" w:hAnsiTheme="minorEastAsia" w:eastAsiaTheme="minorEastAsia" w:cstheme="minorEastAsia"/>
                <w:sz w:val="22"/>
                <w:szCs w:val="22"/>
              </w:rPr>
              <w:t>月</w:t>
            </w:r>
            <w:r>
              <w:rPr>
                <w:rFonts w:hint="eastAsia" w:asciiTheme="minorEastAsia" w:hAnsiTheme="minorEastAsia" w:eastAsiaTheme="minorEastAsia" w:cstheme="minorEastAsia"/>
                <w:sz w:val="22"/>
                <w:szCs w:val="22"/>
                <w:lang w:val="en-US" w:eastAsia="zh-CN"/>
              </w:rPr>
              <w:t>20</w:t>
            </w:r>
            <w:r>
              <w:rPr>
                <w:rFonts w:hint="eastAsia" w:asciiTheme="minorEastAsia" w:hAnsiTheme="minorEastAsia" w:eastAsiaTheme="minorEastAsia" w:cstheme="minorEastAsia"/>
                <w:sz w:val="22"/>
                <w:szCs w:val="22"/>
              </w:rPr>
              <w:t>日至</w:t>
            </w:r>
            <w:r>
              <w:rPr>
                <w:rFonts w:hint="eastAsia" w:asciiTheme="minorEastAsia" w:hAnsiTheme="minorEastAsia" w:eastAsiaTheme="minorEastAsia" w:cstheme="minorEastAsia"/>
                <w:sz w:val="22"/>
                <w:szCs w:val="22"/>
                <w:lang w:val="en-US" w:eastAsia="zh-CN"/>
              </w:rPr>
              <w:t>29</w:t>
            </w:r>
            <w:r>
              <w:rPr>
                <w:rFonts w:hint="eastAsia" w:asciiTheme="minorEastAsia" w:hAnsiTheme="minorEastAsia" w:eastAsiaTheme="minorEastAsia" w:cstheme="minorEastAsia"/>
                <w:sz w:val="22"/>
                <w:szCs w:val="22"/>
              </w:rPr>
              <w:t>日</w:t>
            </w:r>
          </w:p>
        </w:tc>
        <w:tc>
          <w:tcPr>
            <w:tcW w:w="3509" w:type="pct"/>
            <w:tcBorders>
              <w:top w:val="single" w:color="auto" w:sz="4" w:space="0"/>
              <w:left w:val="single" w:color="auto" w:sz="4" w:space="0"/>
              <w:bottom w:val="single" w:color="auto" w:sz="4" w:space="0"/>
              <w:right w:val="single" w:color="auto" w:sz="4" w:space="0"/>
            </w:tcBorders>
            <w:vAlign w:val="center"/>
          </w:tcPr>
          <w:p>
            <w:pPr>
              <w:keepNext/>
              <w:spacing w:line="360" w:lineRule="exact"/>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《论党的自我革命》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0" w:hRule="exact"/>
          <w:jc w:val="center"/>
        </w:trPr>
        <w:tc>
          <w:tcPr>
            <w:tcW w:w="1490" w:type="pct"/>
            <w:tcBorders>
              <w:top w:val="single" w:color="auto" w:sz="4" w:space="0"/>
              <w:left w:val="single" w:color="auto" w:sz="4" w:space="0"/>
              <w:bottom w:val="single" w:color="auto" w:sz="4" w:space="0"/>
              <w:right w:val="single" w:color="auto" w:sz="4" w:space="0"/>
            </w:tcBorders>
            <w:vAlign w:val="center"/>
          </w:tcPr>
          <w:p>
            <w:pPr>
              <w:keepNext/>
              <w:spacing w:line="360" w:lineRule="exact"/>
              <w:jc w:val="center"/>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lang w:val="en-US" w:eastAsia="zh-CN"/>
              </w:rPr>
              <w:t>10</w:t>
            </w:r>
            <w:r>
              <w:rPr>
                <w:rFonts w:hint="eastAsia" w:asciiTheme="minorEastAsia" w:hAnsiTheme="minorEastAsia" w:eastAsiaTheme="minorEastAsia" w:cstheme="minorEastAsia"/>
                <w:sz w:val="22"/>
                <w:szCs w:val="22"/>
              </w:rPr>
              <w:t>月</w:t>
            </w:r>
            <w:r>
              <w:rPr>
                <w:rFonts w:hint="eastAsia" w:asciiTheme="minorEastAsia" w:hAnsiTheme="minorEastAsia" w:eastAsiaTheme="minorEastAsia" w:cstheme="minorEastAsia"/>
                <w:sz w:val="22"/>
                <w:szCs w:val="22"/>
                <w:lang w:val="en-US" w:eastAsia="zh-CN"/>
              </w:rPr>
              <w:t>30</w:t>
            </w:r>
            <w:r>
              <w:rPr>
                <w:rFonts w:hint="eastAsia" w:asciiTheme="minorEastAsia" w:hAnsiTheme="minorEastAsia" w:eastAsiaTheme="minorEastAsia" w:cstheme="minorEastAsia"/>
                <w:sz w:val="22"/>
                <w:szCs w:val="22"/>
              </w:rPr>
              <w:t>日至</w:t>
            </w:r>
            <w:r>
              <w:rPr>
                <w:rFonts w:hint="eastAsia" w:asciiTheme="minorEastAsia" w:hAnsiTheme="minorEastAsia" w:eastAsiaTheme="minorEastAsia" w:cstheme="minorEastAsia"/>
                <w:sz w:val="22"/>
                <w:szCs w:val="22"/>
                <w:lang w:val="en-US" w:eastAsia="zh-CN"/>
              </w:rPr>
              <w:t>11月8日</w:t>
            </w:r>
          </w:p>
        </w:tc>
        <w:tc>
          <w:tcPr>
            <w:tcW w:w="3509" w:type="pct"/>
            <w:tcBorders>
              <w:top w:val="single" w:color="auto" w:sz="4" w:space="0"/>
              <w:left w:val="single" w:color="auto" w:sz="4" w:space="0"/>
              <w:bottom w:val="single" w:color="auto" w:sz="4" w:space="0"/>
              <w:right w:val="single" w:color="auto" w:sz="4" w:space="0"/>
            </w:tcBorders>
            <w:vAlign w:val="center"/>
          </w:tcPr>
          <w:p>
            <w:pPr>
              <w:keepNext/>
              <w:spacing w:line="360" w:lineRule="exact"/>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《习近平新时代中国特色社会主义思想专题摘编》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4" w:hRule="exact"/>
          <w:jc w:val="center"/>
        </w:trPr>
        <w:tc>
          <w:tcPr>
            <w:tcW w:w="1490" w:type="pct"/>
            <w:tcBorders>
              <w:top w:val="single" w:color="auto" w:sz="4" w:space="0"/>
              <w:left w:val="single" w:color="auto" w:sz="4" w:space="0"/>
              <w:bottom w:val="single" w:color="auto" w:sz="4" w:space="0"/>
              <w:right w:val="single" w:color="auto" w:sz="4" w:space="0"/>
            </w:tcBorders>
            <w:vAlign w:val="center"/>
          </w:tcPr>
          <w:p>
            <w:pPr>
              <w:keepNext/>
              <w:spacing w:line="360" w:lineRule="exact"/>
              <w:jc w:val="center"/>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lang w:val="en-US" w:eastAsia="zh-CN"/>
              </w:rPr>
              <w:t>10</w:t>
            </w:r>
            <w:r>
              <w:rPr>
                <w:rFonts w:hint="eastAsia" w:asciiTheme="minorEastAsia" w:hAnsiTheme="minorEastAsia" w:eastAsiaTheme="minorEastAsia" w:cstheme="minorEastAsia"/>
                <w:sz w:val="22"/>
                <w:szCs w:val="22"/>
              </w:rPr>
              <w:t>月</w:t>
            </w:r>
            <w:r>
              <w:rPr>
                <w:rFonts w:hint="eastAsia" w:asciiTheme="minorEastAsia" w:hAnsiTheme="minorEastAsia" w:eastAsiaTheme="minorEastAsia" w:cstheme="minorEastAsia"/>
                <w:sz w:val="22"/>
                <w:szCs w:val="22"/>
                <w:lang w:val="en-US" w:eastAsia="zh-CN"/>
              </w:rPr>
              <w:t>29</w:t>
            </w:r>
            <w:r>
              <w:rPr>
                <w:rFonts w:hint="eastAsia" w:asciiTheme="minorEastAsia" w:hAnsiTheme="minorEastAsia" w:eastAsiaTheme="minorEastAsia" w:cstheme="minorEastAsia"/>
                <w:sz w:val="22"/>
                <w:szCs w:val="22"/>
              </w:rPr>
              <w:t>日至</w:t>
            </w:r>
            <w:r>
              <w:rPr>
                <w:rFonts w:hint="eastAsia" w:asciiTheme="minorEastAsia" w:hAnsiTheme="minorEastAsia" w:eastAsiaTheme="minorEastAsia" w:cstheme="minorEastAsia"/>
                <w:sz w:val="22"/>
                <w:szCs w:val="22"/>
                <w:lang w:val="en-US" w:eastAsia="zh-CN"/>
              </w:rPr>
              <w:t>11月4</w:t>
            </w:r>
            <w:r>
              <w:rPr>
                <w:rFonts w:hint="eastAsia" w:asciiTheme="minorEastAsia" w:hAnsiTheme="minorEastAsia" w:eastAsiaTheme="minorEastAsia" w:cstheme="minorEastAsia"/>
                <w:sz w:val="22"/>
                <w:szCs w:val="22"/>
              </w:rPr>
              <w:t>日</w:t>
            </w:r>
          </w:p>
        </w:tc>
        <w:tc>
          <w:tcPr>
            <w:tcW w:w="3509" w:type="pct"/>
            <w:tcBorders>
              <w:top w:val="single" w:color="auto" w:sz="4" w:space="0"/>
              <w:left w:val="single" w:color="auto" w:sz="4" w:space="0"/>
              <w:bottom w:val="single" w:color="auto" w:sz="4" w:space="0"/>
              <w:right w:val="single" w:color="auto" w:sz="4" w:space="0"/>
            </w:tcBorders>
            <w:vAlign w:val="center"/>
          </w:tcPr>
          <w:p>
            <w:pPr>
              <w:keepNext/>
              <w:spacing w:line="360" w:lineRule="exact"/>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《习近平新时代中国特色社会主义思想的世界观和方法论专题摘编》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2" w:hRule="exact"/>
          <w:jc w:val="center"/>
        </w:trPr>
        <w:tc>
          <w:tcPr>
            <w:tcW w:w="1490" w:type="pct"/>
            <w:tcBorders>
              <w:top w:val="single" w:color="auto" w:sz="4" w:space="0"/>
              <w:left w:val="single" w:color="auto" w:sz="4" w:space="0"/>
              <w:bottom w:val="single" w:color="auto" w:sz="4" w:space="0"/>
              <w:right w:val="single" w:color="auto" w:sz="4" w:space="0"/>
            </w:tcBorders>
            <w:vAlign w:val="center"/>
          </w:tcPr>
          <w:p>
            <w:pPr>
              <w:keepNext/>
              <w:spacing w:line="360" w:lineRule="exact"/>
              <w:jc w:val="center"/>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lang w:val="en-US" w:eastAsia="zh-CN"/>
              </w:rPr>
              <w:t>11</w:t>
            </w:r>
            <w:r>
              <w:rPr>
                <w:rFonts w:hint="eastAsia" w:asciiTheme="minorEastAsia" w:hAnsiTheme="minorEastAsia" w:eastAsiaTheme="minorEastAsia" w:cstheme="minorEastAsia"/>
                <w:sz w:val="22"/>
                <w:szCs w:val="22"/>
              </w:rPr>
              <w:t>月</w:t>
            </w:r>
            <w:r>
              <w:rPr>
                <w:rFonts w:hint="eastAsia" w:asciiTheme="minorEastAsia" w:hAnsiTheme="minorEastAsia" w:eastAsiaTheme="minorEastAsia" w:cstheme="minorEastAsia"/>
                <w:sz w:val="22"/>
                <w:szCs w:val="22"/>
                <w:lang w:val="en-US" w:eastAsia="zh-CN"/>
              </w:rPr>
              <w:t>9</w:t>
            </w:r>
            <w:r>
              <w:rPr>
                <w:rFonts w:hint="eastAsia" w:asciiTheme="minorEastAsia" w:hAnsiTheme="minorEastAsia" w:eastAsiaTheme="minorEastAsia" w:cstheme="minorEastAsia"/>
                <w:sz w:val="22"/>
                <w:szCs w:val="22"/>
              </w:rPr>
              <w:t>日至</w:t>
            </w:r>
            <w:r>
              <w:rPr>
                <w:rFonts w:hint="eastAsia" w:asciiTheme="minorEastAsia" w:hAnsiTheme="minorEastAsia" w:eastAsiaTheme="minorEastAsia" w:cstheme="minorEastAsia"/>
                <w:sz w:val="22"/>
                <w:szCs w:val="22"/>
                <w:lang w:val="en-US" w:eastAsia="zh-CN"/>
              </w:rPr>
              <w:t>18</w:t>
            </w:r>
            <w:r>
              <w:rPr>
                <w:rFonts w:hint="eastAsia" w:asciiTheme="minorEastAsia" w:hAnsiTheme="minorEastAsia" w:eastAsiaTheme="minorEastAsia" w:cstheme="minorEastAsia"/>
                <w:sz w:val="22"/>
                <w:szCs w:val="22"/>
              </w:rPr>
              <w:t>日</w:t>
            </w:r>
          </w:p>
        </w:tc>
        <w:tc>
          <w:tcPr>
            <w:tcW w:w="3509" w:type="pct"/>
            <w:tcBorders>
              <w:top w:val="single" w:color="auto" w:sz="4" w:space="0"/>
              <w:left w:val="single" w:color="auto" w:sz="4" w:space="0"/>
              <w:bottom w:val="single" w:color="auto" w:sz="4" w:space="0"/>
              <w:right w:val="single" w:color="auto" w:sz="4" w:space="0"/>
            </w:tcBorders>
            <w:vAlign w:val="center"/>
          </w:tcPr>
          <w:p>
            <w:pPr>
              <w:keepNext/>
              <w:spacing w:line="360" w:lineRule="exact"/>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《中国共产党章程》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8" w:hRule="exact"/>
          <w:jc w:val="center"/>
        </w:trPr>
        <w:tc>
          <w:tcPr>
            <w:tcW w:w="1490" w:type="pct"/>
            <w:tcBorders>
              <w:top w:val="single" w:color="auto" w:sz="4" w:space="0"/>
              <w:left w:val="single" w:color="auto" w:sz="4" w:space="0"/>
              <w:bottom w:val="single" w:color="auto" w:sz="4" w:space="0"/>
              <w:right w:val="single" w:color="auto" w:sz="4" w:space="0"/>
            </w:tcBorders>
            <w:vAlign w:val="center"/>
          </w:tcPr>
          <w:p>
            <w:pPr>
              <w:keepNext/>
              <w:spacing w:line="360" w:lineRule="exact"/>
              <w:jc w:val="center"/>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lang w:val="en-US" w:eastAsia="zh-CN"/>
              </w:rPr>
              <w:t>11</w:t>
            </w:r>
            <w:r>
              <w:rPr>
                <w:rFonts w:hint="eastAsia" w:asciiTheme="minorEastAsia" w:hAnsiTheme="minorEastAsia" w:eastAsiaTheme="minorEastAsia" w:cstheme="minorEastAsia"/>
                <w:sz w:val="22"/>
                <w:szCs w:val="22"/>
              </w:rPr>
              <w:t>月</w:t>
            </w:r>
            <w:r>
              <w:rPr>
                <w:rFonts w:hint="eastAsia" w:asciiTheme="minorEastAsia" w:hAnsiTheme="minorEastAsia" w:eastAsiaTheme="minorEastAsia" w:cstheme="minorEastAsia"/>
                <w:sz w:val="22"/>
                <w:szCs w:val="22"/>
                <w:lang w:val="en-US" w:eastAsia="zh-CN"/>
              </w:rPr>
              <w:t>19</w:t>
            </w:r>
            <w:r>
              <w:rPr>
                <w:rFonts w:hint="eastAsia" w:asciiTheme="minorEastAsia" w:hAnsiTheme="minorEastAsia" w:eastAsiaTheme="minorEastAsia" w:cstheme="minorEastAsia"/>
                <w:sz w:val="22"/>
                <w:szCs w:val="22"/>
              </w:rPr>
              <w:t>日至</w:t>
            </w:r>
            <w:r>
              <w:rPr>
                <w:rFonts w:hint="eastAsia" w:asciiTheme="minorEastAsia" w:hAnsiTheme="minorEastAsia" w:eastAsiaTheme="minorEastAsia" w:cstheme="minorEastAsia"/>
                <w:sz w:val="22"/>
                <w:szCs w:val="22"/>
                <w:lang w:val="en-US" w:eastAsia="zh-CN"/>
              </w:rPr>
              <w:t>25</w:t>
            </w:r>
            <w:r>
              <w:rPr>
                <w:rFonts w:hint="eastAsia" w:asciiTheme="minorEastAsia" w:hAnsiTheme="minorEastAsia" w:eastAsiaTheme="minorEastAsia" w:cstheme="minorEastAsia"/>
                <w:sz w:val="22"/>
                <w:szCs w:val="22"/>
              </w:rPr>
              <w:t>日</w:t>
            </w:r>
          </w:p>
        </w:tc>
        <w:tc>
          <w:tcPr>
            <w:tcW w:w="3509" w:type="pct"/>
            <w:tcBorders>
              <w:top w:val="single" w:color="auto" w:sz="4" w:space="0"/>
              <w:left w:val="single" w:color="auto" w:sz="4" w:space="0"/>
              <w:bottom w:val="single" w:color="auto" w:sz="4" w:space="0"/>
              <w:right w:val="single" w:color="auto" w:sz="4" w:space="0"/>
            </w:tcBorders>
            <w:vAlign w:val="center"/>
          </w:tcPr>
          <w:p>
            <w:pPr>
              <w:keepNext/>
              <w:spacing w:line="360" w:lineRule="exact"/>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党的二十大报告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4" w:hRule="exact"/>
          <w:jc w:val="center"/>
        </w:trPr>
        <w:tc>
          <w:tcPr>
            <w:tcW w:w="1490" w:type="pct"/>
            <w:tcBorders>
              <w:top w:val="single" w:color="auto" w:sz="4" w:space="0"/>
              <w:left w:val="single" w:color="auto" w:sz="4" w:space="0"/>
              <w:right w:val="single" w:color="auto" w:sz="4" w:space="0"/>
            </w:tcBorders>
            <w:vAlign w:val="center"/>
          </w:tcPr>
          <w:p>
            <w:pPr>
              <w:keepNext/>
              <w:spacing w:line="360" w:lineRule="exact"/>
              <w:jc w:val="center"/>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lang w:val="en-US" w:eastAsia="zh-CN"/>
              </w:rPr>
              <w:t>11</w:t>
            </w:r>
            <w:r>
              <w:rPr>
                <w:rFonts w:hint="eastAsia" w:asciiTheme="minorEastAsia" w:hAnsiTheme="minorEastAsia" w:eastAsiaTheme="minorEastAsia" w:cstheme="minorEastAsia"/>
                <w:sz w:val="22"/>
                <w:szCs w:val="22"/>
              </w:rPr>
              <w:t>月</w:t>
            </w:r>
            <w:r>
              <w:rPr>
                <w:rFonts w:hint="eastAsia" w:asciiTheme="minorEastAsia" w:hAnsiTheme="minorEastAsia" w:eastAsiaTheme="minorEastAsia" w:cstheme="minorEastAsia"/>
                <w:sz w:val="22"/>
                <w:szCs w:val="22"/>
                <w:lang w:val="en-US" w:eastAsia="zh-CN"/>
              </w:rPr>
              <w:t>26</w:t>
            </w:r>
            <w:r>
              <w:rPr>
                <w:rFonts w:hint="eastAsia" w:asciiTheme="minorEastAsia" w:hAnsiTheme="minorEastAsia" w:eastAsiaTheme="minorEastAsia" w:cstheme="minorEastAsia"/>
                <w:sz w:val="22"/>
                <w:szCs w:val="22"/>
              </w:rPr>
              <w:t>日至</w:t>
            </w:r>
            <w:r>
              <w:rPr>
                <w:rFonts w:hint="eastAsia" w:asciiTheme="minorEastAsia" w:hAnsiTheme="minorEastAsia" w:eastAsiaTheme="minorEastAsia" w:cstheme="minorEastAsia"/>
                <w:sz w:val="22"/>
                <w:szCs w:val="22"/>
                <w:lang w:val="en-US" w:eastAsia="zh-CN"/>
              </w:rPr>
              <w:t>12</w:t>
            </w:r>
            <w:r>
              <w:rPr>
                <w:rFonts w:hint="eastAsia" w:asciiTheme="minorEastAsia" w:hAnsiTheme="minorEastAsia" w:eastAsiaTheme="minorEastAsia" w:cstheme="minorEastAsia"/>
                <w:sz w:val="22"/>
                <w:szCs w:val="22"/>
              </w:rPr>
              <w:t>月</w:t>
            </w:r>
            <w:r>
              <w:rPr>
                <w:rFonts w:hint="eastAsia" w:asciiTheme="minorEastAsia" w:hAnsiTheme="minorEastAsia" w:eastAsiaTheme="minorEastAsia" w:cstheme="minorEastAsia"/>
                <w:sz w:val="22"/>
                <w:szCs w:val="22"/>
                <w:lang w:val="en-US" w:eastAsia="zh-CN"/>
              </w:rPr>
              <w:t>2</w:t>
            </w:r>
            <w:r>
              <w:rPr>
                <w:rFonts w:hint="eastAsia" w:asciiTheme="minorEastAsia" w:hAnsiTheme="minorEastAsia" w:eastAsiaTheme="minorEastAsia" w:cstheme="minorEastAsia"/>
                <w:sz w:val="22"/>
                <w:szCs w:val="22"/>
              </w:rPr>
              <w:t>日</w:t>
            </w:r>
          </w:p>
        </w:tc>
        <w:tc>
          <w:tcPr>
            <w:tcW w:w="3509" w:type="pct"/>
            <w:tcBorders>
              <w:top w:val="single" w:color="auto" w:sz="4" w:space="0"/>
              <w:left w:val="single" w:color="auto" w:sz="4" w:space="0"/>
              <w:right w:val="single" w:color="auto" w:sz="4" w:space="0"/>
            </w:tcBorders>
            <w:vAlign w:val="center"/>
          </w:tcPr>
          <w:p>
            <w:pPr>
              <w:keepNext/>
              <w:spacing w:line="360" w:lineRule="exact"/>
              <w:rPr>
                <w:rFonts w:hint="eastAsia" w:asciiTheme="minorEastAsia" w:hAnsiTheme="minorEastAsia" w:eastAsiaTheme="minorEastAsia" w:cstheme="minorEastAsia"/>
                <w:sz w:val="22"/>
                <w:szCs w:val="22"/>
                <w:lang w:eastAsia="zh-CN"/>
              </w:rPr>
            </w:pPr>
            <w:r>
              <w:rPr>
                <w:rFonts w:hint="eastAsia" w:asciiTheme="minorEastAsia" w:hAnsiTheme="minorEastAsia" w:eastAsiaTheme="minorEastAsia" w:cstheme="minorEastAsia"/>
                <w:sz w:val="22"/>
                <w:szCs w:val="22"/>
                <w:lang w:eastAsia="zh-CN"/>
              </w:rPr>
              <w:t>《</w:t>
            </w:r>
            <w:r>
              <w:rPr>
                <w:rFonts w:hint="eastAsia" w:asciiTheme="minorEastAsia" w:hAnsiTheme="minorEastAsia" w:eastAsiaTheme="minorEastAsia" w:cstheme="minorEastAsia"/>
                <w:sz w:val="22"/>
                <w:szCs w:val="22"/>
                <w:lang w:val="en-US" w:eastAsia="zh-CN"/>
              </w:rPr>
              <w:t>习近平关于内蒙古工作论述摘编</w:t>
            </w:r>
            <w:r>
              <w:rPr>
                <w:rFonts w:hint="eastAsia" w:asciiTheme="minorEastAsia" w:hAnsiTheme="minorEastAsia" w:eastAsiaTheme="minorEastAsia" w:cstheme="minorEastAsia"/>
                <w:sz w:val="22"/>
                <w:szCs w:val="22"/>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1" w:hRule="exact"/>
          <w:jc w:val="center"/>
        </w:trPr>
        <w:tc>
          <w:tcPr>
            <w:tcW w:w="1490" w:type="pct"/>
            <w:tcBorders>
              <w:top w:val="single" w:color="auto" w:sz="4" w:space="0"/>
              <w:left w:val="single" w:color="auto" w:sz="4" w:space="0"/>
              <w:bottom w:val="single" w:color="auto" w:sz="4" w:space="0"/>
              <w:right w:val="single" w:color="auto" w:sz="4" w:space="0"/>
            </w:tcBorders>
            <w:vAlign w:val="center"/>
          </w:tcPr>
          <w:p>
            <w:pPr>
              <w:keepNext/>
              <w:spacing w:line="360" w:lineRule="exact"/>
              <w:jc w:val="center"/>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lang w:val="en-US" w:eastAsia="zh-CN"/>
              </w:rPr>
              <w:t>12月3日至9日</w:t>
            </w:r>
          </w:p>
        </w:tc>
        <w:tc>
          <w:tcPr>
            <w:tcW w:w="3509" w:type="pct"/>
            <w:tcBorders>
              <w:top w:val="single" w:color="auto" w:sz="4" w:space="0"/>
              <w:left w:val="single" w:color="auto" w:sz="4" w:space="0"/>
              <w:bottom w:val="single" w:color="auto" w:sz="4" w:space="0"/>
              <w:right w:val="single" w:color="auto" w:sz="4" w:space="0"/>
            </w:tcBorders>
            <w:vAlign w:val="center"/>
          </w:tcPr>
          <w:p>
            <w:pPr>
              <w:keepNext/>
              <w:spacing w:line="360" w:lineRule="exact"/>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lang w:eastAsia="zh-CN"/>
              </w:rPr>
              <w:t>《</w:t>
            </w:r>
            <w:r>
              <w:rPr>
                <w:rFonts w:hint="eastAsia" w:asciiTheme="minorEastAsia" w:hAnsiTheme="minorEastAsia" w:eastAsiaTheme="minorEastAsia" w:cstheme="minorEastAsia"/>
                <w:sz w:val="22"/>
                <w:szCs w:val="22"/>
                <w:lang w:val="en-US" w:eastAsia="zh-CN"/>
              </w:rPr>
              <w:t>五大任务干部读本</w:t>
            </w:r>
            <w:r>
              <w:rPr>
                <w:rFonts w:hint="eastAsia" w:asciiTheme="minorEastAsia" w:hAnsiTheme="minorEastAsia" w:eastAsiaTheme="minorEastAsia" w:cstheme="minorEastAsia"/>
                <w:sz w:val="22"/>
                <w:szCs w:val="22"/>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5" w:hRule="exact"/>
          <w:jc w:val="center"/>
        </w:trPr>
        <w:tc>
          <w:tcPr>
            <w:tcW w:w="1490" w:type="pct"/>
            <w:tcBorders>
              <w:top w:val="single" w:color="auto" w:sz="4" w:space="0"/>
              <w:left w:val="single" w:color="auto" w:sz="4" w:space="0"/>
              <w:right w:val="single" w:color="auto" w:sz="4" w:space="0"/>
            </w:tcBorders>
            <w:vAlign w:val="center"/>
          </w:tcPr>
          <w:p>
            <w:pPr>
              <w:keepNext/>
              <w:spacing w:line="360" w:lineRule="exact"/>
              <w:jc w:val="center"/>
              <w:rPr>
                <w:rFonts w:hint="default" w:asciiTheme="minorEastAsia" w:hAnsiTheme="minorEastAsia" w:eastAsiaTheme="minorEastAsia" w:cstheme="minorEastAsia"/>
                <w:sz w:val="22"/>
                <w:szCs w:val="22"/>
                <w:lang w:val="en-US" w:eastAsia="zh-CN"/>
              </w:rPr>
            </w:pPr>
            <w:r>
              <w:rPr>
                <w:rFonts w:hint="eastAsia" w:asciiTheme="minorEastAsia" w:hAnsiTheme="minorEastAsia" w:eastAsiaTheme="minorEastAsia" w:cstheme="minorEastAsia"/>
                <w:sz w:val="22"/>
                <w:szCs w:val="22"/>
                <w:lang w:val="en-US" w:eastAsia="zh-CN"/>
              </w:rPr>
              <w:t>12月10日至16日</w:t>
            </w:r>
          </w:p>
        </w:tc>
        <w:tc>
          <w:tcPr>
            <w:tcW w:w="3509" w:type="pct"/>
            <w:tcBorders>
              <w:top w:val="single" w:color="auto" w:sz="4" w:space="0"/>
              <w:left w:val="single" w:color="auto" w:sz="4" w:space="0"/>
              <w:right w:val="single" w:color="auto" w:sz="4" w:space="0"/>
            </w:tcBorders>
            <w:vAlign w:val="center"/>
          </w:tcPr>
          <w:p>
            <w:pPr>
              <w:keepNext/>
              <w:spacing w:line="360" w:lineRule="exact"/>
              <w:rPr>
                <w:rFonts w:hint="eastAsia" w:asciiTheme="minorEastAsia" w:hAnsiTheme="minorEastAsia" w:eastAsiaTheme="minorEastAsia" w:cstheme="minorEastAsia"/>
                <w:sz w:val="22"/>
                <w:szCs w:val="22"/>
                <w:lang w:eastAsia="zh-CN"/>
              </w:rPr>
            </w:pPr>
            <w:r>
              <w:rPr>
                <w:rFonts w:hint="eastAsia" w:asciiTheme="minorEastAsia" w:hAnsiTheme="minorEastAsia" w:eastAsiaTheme="minorEastAsia" w:cstheme="minorEastAsia"/>
                <w:sz w:val="22"/>
                <w:szCs w:val="22"/>
                <w:lang w:val="en-US" w:eastAsia="zh-CN"/>
              </w:rPr>
              <w:t>《“五句话”的事实和道理辅导读本》</w:t>
            </w:r>
          </w:p>
        </w:tc>
      </w:tr>
    </w:tbl>
    <w:p>
      <w:bookmarkStart w:id="0" w:name="_GoBack"/>
      <w:bookmarkEnd w:id="0"/>
    </w:p>
    <w:sectPr>
      <w:headerReference r:id="rId3" w:type="default"/>
      <w:footerReference r:id="rId4" w:type="default"/>
      <w:pgSz w:w="16838" w:h="11906" w:orient="landscape"/>
      <w:pgMar w:top="1587" w:right="2098" w:bottom="1474" w:left="1928"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163B6971-05A9-4D27-BFC7-CB7974ED837F}"/>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2" w:fontKey="{EFC2E3E4-6388-457F-85DA-3DBBFB488042}"/>
  </w:font>
  <w:font w:name="华文中宋">
    <w:panose1 w:val="02010600040101010101"/>
    <w:charset w:val="86"/>
    <w:family w:val="auto"/>
    <w:pitch w:val="default"/>
    <w:sig w:usb0="00000287" w:usb1="080F0000" w:usb2="00000000" w:usb3="00000000" w:csb0="0004009F" w:csb1="DFD70000"/>
    <w:embedRegular r:id="rId3" w:fontKey="{E78044D0-D0E5-48B8-88AE-2BC68DE4D52E}"/>
  </w:font>
  <w:font w:name="方正小标宋简体">
    <w:panose1 w:val="02000000000000000000"/>
    <w:charset w:val="86"/>
    <w:family w:val="auto"/>
    <w:pitch w:val="default"/>
    <w:sig w:usb0="00000001" w:usb1="08000000" w:usb2="00000000" w:usb3="00000000" w:csb0="00040000" w:csb1="00000000"/>
    <w:embedRegular r:id="rId4" w:fontKey="{8EAF4C12-2513-4844-A51B-AF7F0CD4DDFE}"/>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tabs>
        <w:tab w:val="center" w:pos="4539"/>
        <w:tab w:val="left" w:pos="5082"/>
      </w:tabs>
      <w:jc w:val="left"/>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2"/>
                          </w:pPr>
                          <w:r>
                            <w:t xml:space="preserve">— </w:t>
                          </w:r>
                          <w:r>
                            <w:fldChar w:fldCharType="begin"/>
                          </w:r>
                          <w:r>
                            <w:instrText xml:space="preserve"> PAGE  \* MERGEFORMAT </w:instrText>
                          </w:r>
                          <w:r>
                            <w:fldChar w:fldCharType="separate"/>
                          </w:r>
                          <w:r>
                            <w:t>7</w:t>
                          </w:r>
                          <w:r>
                            <w:fldChar w:fldCharType="end"/>
                          </w:r>
                          <w:r>
                            <w:t xml:space="preserve"> —</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JDkjEckBAACZAwAADgAAAGRycy9lMm9Eb2MueG1srVPNjtMwEL4j8Q6W&#10;79TZSou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uHEPW+K0uU60G4PSRsovSWK4ywU2GcWGE3bVdeicf3kvXwR23+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kOSMRyQEAAJkDAAAOAAAAAAAAAAEAIAAAAB4BAABkcnMvZTJvRG9j&#10;LnhtbFBLBQYAAAAABgAGAFkBAABZBQAAAAA=&#10;">
              <v:fill on="f" focussize="0,0"/>
              <v:stroke on="f"/>
              <v:imagedata o:title=""/>
              <o:lock v:ext="edit" aspectratio="f"/>
              <v:textbox inset="0mm,0mm,0mm,0mm" style="mso-fit-shape-to-text:t;">
                <w:txbxContent>
                  <w:p>
                    <w:pPr>
                      <w:pStyle w:val="2"/>
                    </w:pPr>
                    <w:r>
                      <w:t xml:space="preserve">— </w:t>
                    </w:r>
                    <w:r>
                      <w:fldChar w:fldCharType="begin"/>
                    </w:r>
                    <w:r>
                      <w:instrText xml:space="preserve"> PAGE  \* MERGEFORMAT </w:instrText>
                    </w:r>
                    <w:r>
                      <w:fldChar w:fldCharType="separate"/>
                    </w:r>
                    <w:r>
                      <w:t>7</w:t>
                    </w:r>
                    <w:r>
                      <w:fldChar w:fldCharType="end"/>
                    </w:r>
                    <w:r>
                      <w:t xml:space="preserve"> —</w:t>
                    </w:r>
                  </w:p>
                </w:txbxContent>
              </v:textbox>
            </v:shape>
          </w:pict>
        </mc:Fallback>
      </mc:AlternateContent>
    </w:r>
    <w:r>
      <w:rPr>
        <w:rFonts w:hint="eastAsia"/>
        <w:lang w:eastAsia="zh-CN"/>
      </w:rPr>
      <w:tab/>
    </w:r>
    <w:r>
      <w:rPr>
        <w:rFonts w:hint="eastAsia"/>
        <w:lang w:eastAsia="zh-CN"/>
      </w:rPr>
      <w:tab/>
    </w:r>
    <w:r>
      <w:rPr>
        <w:rFonts w:hint="eastAsia"/>
        <w:lang w:eastAsia="zh-CN"/>
      </w:rPr>
      <w:tab/>
    </w:r>
    <w:r>
      <w:rPr>
        <w:rFonts w:hint="eastAsia"/>
        <w:lang w:eastAsia="zh-CN"/>
      </w:rPr>
      <w:tab/>
    </w:r>
  </w:p>
  <w:p>
    <w:pPr>
      <w:pStyle w:val="4"/>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59"/>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RmOGUyMWYyN2E5NTViM2Q2MGM1NTljZWI4ZTczMDkifQ=="/>
  </w:docVars>
  <w:rsids>
    <w:rsidRoot w:val="5B8B3EE0"/>
    <w:rsid w:val="3242036B"/>
    <w:rsid w:val="5B8B3EE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iPriority="99"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Normal Indent"/>
    <w:basedOn w:val="1"/>
    <w:qFormat/>
    <w:uiPriority w:val="0"/>
    <w:pPr>
      <w:ind w:firstLine="420" w:firstLineChars="200"/>
    </w:pPr>
  </w:style>
  <w:style w:type="paragraph" w:styleId="3">
    <w:name w:val="Body Text"/>
    <w:basedOn w:val="1"/>
    <w:qFormat/>
    <w:uiPriority w:val="0"/>
    <w:pPr>
      <w:widowControl/>
      <w:jc w:val="center"/>
    </w:pPr>
    <w:rPr>
      <w:rFonts w:ascii="宋体" w:hAnsi="宋体" w:eastAsiaTheme="minorEastAsia" w:cstheme="minorBidi"/>
      <w:b/>
      <w:bCs/>
      <w:sz w:val="24"/>
      <w:szCs w:val="21"/>
    </w:rPr>
  </w:style>
  <w:style w:type="paragraph" w:styleId="4">
    <w:name w:val="footer"/>
    <w:basedOn w:val="1"/>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5">
    <w:name w:val="header"/>
    <w:basedOn w:val="1"/>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TotalTime>
  <ScaleCrop>false</ScaleCrop>
  <LinksUpToDate>false</LinksUpToDate>
  <CharactersWithSpaces>0</CharactersWithSpaces>
  <Application>WPS Office_12.1.0.15374_F1E327BC-269C-435d-A152-05C5408002CA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2023-09-20T02:06:00Z</dcterms:created>
  <dc:creator>amber</dc:creator>
  <cp:lastModifiedBy>amber</cp:lastModifiedBy>
  <dcterms:modified xsi:type="dcterms:W3CDTF">2023-09-20T02:09:54Z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2052-12.1.0.15374</vt:lpwstr>
  </property>
  <property fmtid="{D5CDD505-2E9C-101B-9397-08002B2CF9AE}" pid="3" name="ICV">
    <vt:lpwstr>CFDC3E0B81AB49D2901D965925CD53CA_11</vt:lpwstr>
  </property>
</Properties>
</file>