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8BBF7" w14:textId="4DEDC250" w:rsidR="004912FE" w:rsidRDefault="005F7952">
      <w:pPr>
        <w:widowControl/>
        <w:adjustRightInd w:val="0"/>
        <w:snapToGrid w:val="0"/>
        <w:spacing w:line="56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t>赤峰学院</w:t>
      </w:r>
      <w:r>
        <w:rPr>
          <w:rFonts w:ascii="方正小标宋简体" w:eastAsia="方正小标宋简体" w:hAnsi="方正小标宋简体" w:cs="方正小标宋简体"/>
          <w:kern w:val="0"/>
          <w:sz w:val="44"/>
          <w:szCs w:val="44"/>
          <w:lang w:bidi="ar"/>
        </w:rPr>
        <w:t>学生收费管理办法</w:t>
      </w:r>
    </w:p>
    <w:p w14:paraId="3544606A" w14:textId="6549FE42" w:rsidR="005F7952" w:rsidRDefault="005F7952">
      <w:pPr>
        <w:widowControl/>
        <w:adjustRightInd w:val="0"/>
        <w:snapToGrid w:val="0"/>
        <w:spacing w:line="560" w:lineRule="exact"/>
        <w:jc w:val="center"/>
        <w:rPr>
          <w:rFonts w:hint="eastAsia"/>
          <w:sz w:val="44"/>
          <w:szCs w:val="44"/>
        </w:rPr>
      </w:pPr>
      <w:r>
        <w:rPr>
          <w:rFonts w:ascii="仿宋" w:eastAsia="仿宋" w:hAnsi="仿宋" w:hint="eastAsia"/>
          <w:color w:val="333333"/>
          <w:sz w:val="32"/>
          <w:szCs w:val="32"/>
          <w:shd w:val="clear" w:color="auto" w:fill="FFFFFF"/>
        </w:rPr>
        <w:t>赤院院字〔2025〕144号</w:t>
      </w:r>
    </w:p>
    <w:p w14:paraId="4C8FE479" w14:textId="77777777" w:rsidR="004912FE" w:rsidRDefault="005F7952">
      <w:pPr>
        <w:widowControl/>
        <w:adjustRightInd w:val="0"/>
        <w:snapToGrid w:val="0"/>
        <w:spacing w:line="560" w:lineRule="exact"/>
        <w:jc w:val="left"/>
      </w:pPr>
      <w:r>
        <w:rPr>
          <w:rFonts w:ascii="楷体_GB2312" w:eastAsia="楷体_GB2312" w:hAnsi="楷体_GB2312" w:cs="楷体_GB2312"/>
          <w:kern w:val="0"/>
          <w:sz w:val="31"/>
          <w:szCs w:val="31"/>
          <w:lang w:bidi="ar"/>
        </w:rPr>
        <w:t xml:space="preserve"> </w:t>
      </w:r>
    </w:p>
    <w:p w14:paraId="473CC575" w14:textId="77777777" w:rsidR="004912FE" w:rsidRDefault="005F7952">
      <w:pPr>
        <w:widowControl/>
        <w:kinsoku w:val="0"/>
        <w:autoSpaceDE w:val="0"/>
        <w:autoSpaceDN w:val="0"/>
        <w:adjustRightInd w:val="0"/>
        <w:snapToGrid w:val="0"/>
        <w:spacing w:before="98" w:line="560" w:lineRule="exact"/>
        <w:jc w:val="center"/>
        <w:textAlignment w:val="baseline"/>
        <w:outlineLvl w:val="2"/>
        <w:rPr>
          <w:rFonts w:ascii="黑体" w:eastAsia="黑体" w:hAnsi="黑体" w:cs="黑体"/>
          <w:snapToGrid w:val="0"/>
          <w:color w:val="000000"/>
          <w:spacing w:val="59"/>
          <w:kern w:val="0"/>
          <w:sz w:val="32"/>
          <w:szCs w:val="32"/>
        </w:rPr>
      </w:pPr>
      <w:r>
        <w:rPr>
          <w:rFonts w:ascii="黑体" w:eastAsia="黑体" w:hAnsi="黑体" w:cs="黑体" w:hint="eastAsia"/>
          <w:snapToGrid w:val="0"/>
          <w:color w:val="000000"/>
          <w:spacing w:val="59"/>
          <w:kern w:val="0"/>
          <w:sz w:val="32"/>
          <w:szCs w:val="32"/>
        </w:rPr>
        <w:t>第一章</w:t>
      </w:r>
      <w:r>
        <w:rPr>
          <w:rFonts w:ascii="黑体" w:eastAsia="黑体" w:hAnsi="黑体" w:cs="黑体" w:hint="eastAsia"/>
          <w:snapToGrid w:val="0"/>
          <w:color w:val="000000"/>
          <w:spacing w:val="59"/>
          <w:kern w:val="0"/>
          <w:sz w:val="32"/>
          <w:szCs w:val="32"/>
        </w:rPr>
        <w:t xml:space="preserve"> </w:t>
      </w:r>
      <w:r>
        <w:rPr>
          <w:rFonts w:ascii="黑体" w:eastAsia="黑体" w:hAnsi="黑体" w:cs="黑体" w:hint="eastAsia"/>
          <w:snapToGrid w:val="0"/>
          <w:color w:val="000000"/>
          <w:spacing w:val="59"/>
          <w:kern w:val="0"/>
          <w:sz w:val="32"/>
          <w:szCs w:val="32"/>
        </w:rPr>
        <w:t>总则</w:t>
      </w:r>
    </w:p>
    <w:p w14:paraId="016FE8A2" w14:textId="77777777" w:rsidR="004912FE" w:rsidRDefault="005F7952">
      <w:pPr>
        <w:shd w:val="clear" w:color="auto" w:fill="FFFFFF"/>
        <w:adjustRightInd w:val="0"/>
        <w:snapToGrid w:val="0"/>
        <w:spacing w:line="560" w:lineRule="exact"/>
        <w:ind w:firstLineChars="200" w:firstLine="643"/>
        <w:rPr>
          <w:rFonts w:ascii="仿宋" w:eastAsia="仿宋" w:hAnsi="仿宋" w:cs="仿宋"/>
          <w:kern w:val="0"/>
          <w:sz w:val="32"/>
          <w:szCs w:val="32"/>
          <w:shd w:val="clear" w:color="auto" w:fill="FFFFFF"/>
          <w:lang w:bidi="ar"/>
        </w:rPr>
      </w:pPr>
      <w:r>
        <w:rPr>
          <w:rFonts w:ascii="仿宋" w:eastAsia="仿宋" w:hAnsi="仿宋" w:cs="仿宋" w:hint="eastAsia"/>
          <w:b/>
          <w:bCs/>
          <w:kern w:val="0"/>
          <w:sz w:val="32"/>
          <w:szCs w:val="32"/>
          <w:lang w:bidi="ar"/>
        </w:rPr>
        <w:t>第一条</w:t>
      </w:r>
      <w:r>
        <w:rPr>
          <w:rFonts w:ascii="仿宋" w:eastAsia="仿宋" w:hAnsi="仿宋" w:cs="仿宋" w:hint="eastAsia"/>
          <w:kern w:val="0"/>
          <w:sz w:val="32"/>
          <w:szCs w:val="32"/>
          <w:lang w:bidi="ar"/>
        </w:rPr>
        <w:t>为进一步加强学校收费管理，规范收费行为，维护学</w:t>
      </w:r>
      <w:r>
        <w:rPr>
          <w:rFonts w:ascii="仿宋" w:eastAsia="仿宋" w:hAnsi="仿宋" w:cs="仿宋" w:hint="eastAsia"/>
          <w:kern w:val="0"/>
          <w:sz w:val="32"/>
          <w:szCs w:val="32"/>
          <w:lang w:bidi="ar"/>
        </w:rPr>
        <w:t>校和学生的合法权益，根据《中华人民共和国教育法》《高等学校收费管理暂行办法》《普通高等学校学生管理规定》以及自治区发展和改革委员会、自治区财政厅、自治区教育厅的有关规定，结合我校学生收费管理工作的具体情况，制定本办法。</w:t>
      </w:r>
    </w:p>
    <w:p w14:paraId="3D3C3B22" w14:textId="77777777" w:rsidR="004912FE" w:rsidRDefault="005F7952">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bCs/>
          <w:kern w:val="0"/>
          <w:sz w:val="32"/>
          <w:szCs w:val="32"/>
          <w:lang w:bidi="ar"/>
        </w:rPr>
        <w:t>第二条</w:t>
      </w:r>
      <w:r>
        <w:rPr>
          <w:rFonts w:ascii="仿宋" w:eastAsia="仿宋" w:hAnsi="仿宋" w:cs="仿宋" w:hint="eastAsia"/>
          <w:kern w:val="0"/>
          <w:sz w:val="32"/>
          <w:szCs w:val="32"/>
          <w:lang w:bidi="ar"/>
        </w:rPr>
        <w:t>高等教育是受教育者自主求学的非义务性教育，按规定缴纳学费及相关费用是学生在校期间应履行的义务。各类学生应加强对缴纳学费的认识，积极主动缴纳学费。</w:t>
      </w:r>
    </w:p>
    <w:p w14:paraId="4AB56E9B" w14:textId="77777777" w:rsidR="004912FE" w:rsidRDefault="005F7952">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bCs/>
          <w:kern w:val="0"/>
          <w:sz w:val="32"/>
          <w:szCs w:val="32"/>
          <w:lang w:bidi="ar"/>
        </w:rPr>
        <w:t>第三条</w:t>
      </w:r>
      <w:r>
        <w:rPr>
          <w:rFonts w:ascii="仿宋" w:eastAsia="仿宋" w:hAnsi="仿宋" w:cs="仿宋" w:hint="eastAsia"/>
          <w:kern w:val="0"/>
          <w:sz w:val="32"/>
          <w:szCs w:val="32"/>
          <w:lang w:bidi="ar"/>
        </w:rPr>
        <w:t>本办法适用于我校在籍的全日制本（专）科生、硕士研究生、成人教育学生及非学历教育学生等。</w:t>
      </w:r>
    </w:p>
    <w:p w14:paraId="2D60FACA" w14:textId="77777777" w:rsidR="004912FE" w:rsidRDefault="005F7952">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bCs/>
          <w:kern w:val="0"/>
          <w:sz w:val="32"/>
          <w:szCs w:val="32"/>
          <w:lang w:bidi="ar"/>
        </w:rPr>
        <w:t>第四条</w:t>
      </w:r>
      <w:r>
        <w:rPr>
          <w:rFonts w:ascii="仿宋" w:eastAsia="仿宋" w:hAnsi="仿宋" w:cs="仿宋" w:hint="eastAsia"/>
          <w:kern w:val="0"/>
          <w:sz w:val="32"/>
          <w:szCs w:val="32"/>
          <w:lang w:bidi="ar"/>
        </w:rPr>
        <w:t>本办法所称收费是指经政府统一定价或许可，学校对学历教育和非学历教育学生收取的各项费用，包括：事业性收费、</w:t>
      </w:r>
      <w:r>
        <w:rPr>
          <w:rFonts w:ascii="仿宋" w:eastAsia="仿宋" w:hAnsi="仿宋" w:cs="仿宋" w:hint="eastAsia"/>
          <w:kern w:val="0"/>
          <w:sz w:val="32"/>
          <w:szCs w:val="32"/>
          <w:lang w:bidi="ar"/>
        </w:rPr>
        <w:t>服务性收费和代收费。</w:t>
      </w:r>
    </w:p>
    <w:p w14:paraId="7C81DFFC" w14:textId="77777777" w:rsidR="004912FE" w:rsidRDefault="005F7952">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lang w:bidi="ar"/>
        </w:rPr>
        <w:t>（一）事业性收费：是指本（专）科生学费（含留学生）、研究生学费、辅修教育学费、成人教育学费、非学历教育学费、住宿费、普通话培训测试费等。</w:t>
      </w:r>
    </w:p>
    <w:p w14:paraId="1D7AC720" w14:textId="77777777" w:rsidR="004912FE" w:rsidRDefault="005F7952">
      <w:pPr>
        <w:adjustRightInd w:val="0"/>
        <w:snapToGrid w:val="0"/>
        <w:spacing w:line="56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二）服务性收费：是指学校在完成正常的教学任务外，为在校学生提供由学生或家长自愿选择的服务而收取的费用。</w:t>
      </w:r>
    </w:p>
    <w:p w14:paraId="0A35E4C7" w14:textId="77777777" w:rsidR="004912FE" w:rsidRDefault="005F7952">
      <w:pPr>
        <w:adjustRightInd w:val="0"/>
        <w:snapToGrid w:val="0"/>
        <w:spacing w:line="56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（三）代收费：是指学校为方便学生在校学习和生活，在学</w:t>
      </w:r>
      <w:r>
        <w:rPr>
          <w:rFonts w:ascii="仿宋" w:eastAsia="仿宋" w:hAnsi="仿宋" w:cs="仿宋" w:hint="eastAsia"/>
          <w:kern w:val="0"/>
          <w:sz w:val="32"/>
          <w:szCs w:val="32"/>
          <w:lang w:bidi="ar"/>
        </w:rPr>
        <w:lastRenderedPageBreak/>
        <w:t>生或家长自愿的前提下，为提供服务的单位代收代付的费用。</w:t>
      </w:r>
    </w:p>
    <w:p w14:paraId="50966B14" w14:textId="77777777" w:rsidR="004912FE" w:rsidRDefault="005F7952">
      <w:pPr>
        <w:widowControl/>
        <w:kinsoku w:val="0"/>
        <w:autoSpaceDE w:val="0"/>
        <w:autoSpaceDN w:val="0"/>
        <w:adjustRightInd w:val="0"/>
        <w:snapToGrid w:val="0"/>
        <w:spacing w:before="98" w:line="560" w:lineRule="exact"/>
        <w:jc w:val="center"/>
        <w:textAlignment w:val="baseline"/>
        <w:outlineLvl w:val="2"/>
        <w:rPr>
          <w:rFonts w:ascii="黑体" w:eastAsia="黑体" w:hAnsi="黑体" w:cs="黑体"/>
          <w:snapToGrid w:val="0"/>
          <w:color w:val="000000"/>
          <w:spacing w:val="59"/>
          <w:kern w:val="0"/>
          <w:sz w:val="32"/>
          <w:szCs w:val="32"/>
        </w:rPr>
      </w:pPr>
      <w:bookmarkStart w:id="0" w:name="OLE_LINK2"/>
      <w:r>
        <w:rPr>
          <w:rFonts w:ascii="黑体" w:eastAsia="黑体" w:hAnsi="黑体" w:cs="黑体" w:hint="eastAsia"/>
          <w:snapToGrid w:val="0"/>
          <w:color w:val="000000"/>
          <w:spacing w:val="59"/>
          <w:kern w:val="0"/>
          <w:sz w:val="32"/>
          <w:szCs w:val="32"/>
        </w:rPr>
        <w:t>第二章</w:t>
      </w:r>
      <w:r>
        <w:rPr>
          <w:rFonts w:ascii="黑体" w:eastAsia="黑体" w:hAnsi="黑体" w:cs="黑体" w:hint="eastAsia"/>
          <w:snapToGrid w:val="0"/>
          <w:color w:val="000000"/>
          <w:spacing w:val="59"/>
          <w:kern w:val="0"/>
          <w:sz w:val="32"/>
          <w:szCs w:val="32"/>
        </w:rPr>
        <w:t xml:space="preserve"> </w:t>
      </w:r>
      <w:r>
        <w:rPr>
          <w:rFonts w:ascii="黑体" w:eastAsia="黑体" w:hAnsi="黑体" w:cs="黑体" w:hint="eastAsia"/>
          <w:snapToGrid w:val="0"/>
          <w:color w:val="000000"/>
          <w:spacing w:val="59"/>
          <w:kern w:val="0"/>
          <w:sz w:val="32"/>
          <w:szCs w:val="32"/>
        </w:rPr>
        <w:t>收费管理</w:t>
      </w:r>
    </w:p>
    <w:bookmarkEnd w:id="0"/>
    <w:p w14:paraId="3596AE5D" w14:textId="77777777" w:rsidR="004912FE" w:rsidRDefault="005F7952">
      <w:pPr>
        <w:adjustRightInd w:val="0"/>
        <w:snapToGrid w:val="0"/>
        <w:spacing w:line="560" w:lineRule="exact"/>
        <w:ind w:firstLineChars="200" w:firstLine="643"/>
        <w:rPr>
          <w:rFonts w:ascii="仿宋" w:eastAsia="仿宋" w:hAnsi="仿宋" w:cs="仿宋"/>
          <w:kern w:val="0"/>
          <w:sz w:val="32"/>
          <w:szCs w:val="32"/>
          <w:lang w:bidi="ar"/>
        </w:rPr>
      </w:pPr>
      <w:r>
        <w:rPr>
          <w:rFonts w:ascii="仿宋" w:eastAsia="仿宋" w:hAnsi="仿宋" w:cs="仿宋" w:hint="eastAsia"/>
          <w:b/>
          <w:bCs/>
          <w:kern w:val="0"/>
          <w:sz w:val="32"/>
          <w:szCs w:val="32"/>
          <w:lang w:bidi="ar"/>
        </w:rPr>
        <w:t>第五条</w:t>
      </w:r>
      <w:r>
        <w:rPr>
          <w:rFonts w:ascii="仿宋" w:eastAsia="仿宋" w:hAnsi="仿宋" w:cs="仿宋" w:hint="eastAsia"/>
          <w:kern w:val="0"/>
          <w:sz w:val="32"/>
          <w:szCs w:val="32"/>
          <w:lang w:bidi="ar"/>
        </w:rPr>
        <w:t>收费标准实行公示制度，接受学生、家长、社会各界以及教育、财政、物价部门的监督。新增或变更收费项目和标准遵守“先审批备案、后公示、再收费”的程序，未按规定进行审批和公示，任何单位和个人不得设立收费项目和标准。</w:t>
      </w:r>
    </w:p>
    <w:p w14:paraId="70AC064A" w14:textId="77777777" w:rsidR="004912FE" w:rsidRDefault="005F7952">
      <w:pPr>
        <w:adjustRightInd w:val="0"/>
        <w:snapToGrid w:val="0"/>
        <w:spacing w:line="560" w:lineRule="exact"/>
        <w:ind w:firstLineChars="200" w:firstLine="643"/>
        <w:rPr>
          <w:rFonts w:ascii="仿宋" w:eastAsia="仿宋" w:hAnsi="仿宋" w:cs="仿宋"/>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第六条</w:t>
      </w:r>
      <w:r>
        <w:rPr>
          <w:rFonts w:ascii="仿宋" w:eastAsia="仿宋" w:hAnsi="仿宋" w:cs="仿宋" w:hint="eastAsia"/>
          <w:kern w:val="0"/>
          <w:sz w:val="32"/>
          <w:szCs w:val="32"/>
          <w:shd w:val="clear" w:color="auto" w:fill="FFFFFF"/>
          <w:lang w:bidi="ar"/>
        </w:rPr>
        <w:t>学生办理注册手续前，应按学校规定缴清学费。家庭经济困难的学生可以办理助学贷款或者其他形式资助，并申请暂缓注册，待办理有关手续后注册。</w:t>
      </w:r>
    </w:p>
    <w:p w14:paraId="127A434A" w14:textId="77777777" w:rsidR="004912FE" w:rsidRDefault="005F7952">
      <w:pPr>
        <w:adjustRightInd w:val="0"/>
        <w:snapToGrid w:val="0"/>
        <w:spacing w:line="560" w:lineRule="exact"/>
        <w:ind w:firstLineChars="200" w:firstLine="643"/>
        <w:rPr>
          <w:rFonts w:ascii="仿宋" w:eastAsia="仿宋" w:hAnsi="仿宋" w:cs="仿宋"/>
          <w:b/>
          <w:bCs/>
          <w:kern w:val="0"/>
          <w:sz w:val="32"/>
          <w:szCs w:val="32"/>
          <w:lang w:bidi="ar"/>
        </w:rPr>
      </w:pPr>
      <w:r>
        <w:rPr>
          <w:rFonts w:ascii="仿宋" w:eastAsia="仿宋" w:hAnsi="仿宋" w:cs="仿宋" w:hint="eastAsia"/>
          <w:b/>
          <w:bCs/>
          <w:kern w:val="0"/>
          <w:sz w:val="32"/>
          <w:szCs w:val="32"/>
          <w:lang w:bidi="ar"/>
        </w:rPr>
        <w:t>第七条</w:t>
      </w:r>
      <w:r>
        <w:rPr>
          <w:rFonts w:ascii="仿宋" w:eastAsia="仿宋" w:hAnsi="仿宋" w:cs="仿宋" w:hint="eastAsia"/>
          <w:kern w:val="0"/>
          <w:sz w:val="32"/>
          <w:szCs w:val="32"/>
          <w:shd w:val="clear" w:color="auto" w:fill="FFFFFF"/>
          <w:lang w:bidi="ar"/>
        </w:rPr>
        <w:t>各相关部门应积极履行职责，做好学生收费工作。</w:t>
      </w:r>
    </w:p>
    <w:p w14:paraId="777431D7" w14:textId="77777777" w:rsidR="004912FE" w:rsidRDefault="005F7952">
      <w:pPr>
        <w:adjustRightInd w:val="0"/>
        <w:snapToGrid w:val="0"/>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（一）计划财务处是学校收费工作的管理部门，负责收费项目及标准的报批、收费工作的组织、收费数据的提供、收费票据的管理、费用的上缴等工作，</w:t>
      </w:r>
      <w:r>
        <w:rPr>
          <w:rFonts w:ascii="仿宋" w:eastAsia="仿宋" w:hAnsi="仿宋" w:cs="仿宋" w:hint="eastAsia"/>
          <w:kern w:val="0"/>
          <w:sz w:val="32"/>
          <w:szCs w:val="32"/>
          <w:shd w:val="clear" w:color="auto" w:fill="FFFFFF"/>
          <w:lang w:bidi="ar"/>
        </w:rPr>
        <w:t>定期将学生欠费情况反馈给学生所在学院及相关管理部门</w:t>
      </w:r>
      <w:r>
        <w:rPr>
          <w:rFonts w:ascii="仿宋" w:eastAsia="仿宋" w:hAnsi="仿宋" w:cs="仿宋" w:hint="eastAsia"/>
          <w:kern w:val="0"/>
          <w:sz w:val="32"/>
          <w:szCs w:val="32"/>
          <w:lang w:bidi="ar"/>
        </w:rPr>
        <w:t>，并及时完成与收费相关的账务处理</w:t>
      </w:r>
      <w:r>
        <w:rPr>
          <w:rFonts w:ascii="仿宋" w:eastAsia="仿宋" w:hAnsi="仿宋" w:cs="仿宋" w:hint="eastAsia"/>
          <w:kern w:val="0"/>
          <w:sz w:val="32"/>
          <w:szCs w:val="32"/>
          <w:shd w:val="clear" w:color="auto" w:fill="FFFFFF"/>
          <w:lang w:bidi="ar"/>
        </w:rPr>
        <w:t>。</w:t>
      </w:r>
    </w:p>
    <w:p w14:paraId="3FA8FBA4" w14:textId="77777777" w:rsidR="004912FE" w:rsidRDefault="005F7952">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lang w:bidi="ar"/>
        </w:rPr>
        <w:t>（二）教务处负责提供本（专）科生基本数据和学籍异动信息，专升本的新生信息，预科生转段信息，辅修学士学位的学生信息及其他收费信息，协助各二级学院催缴本（专）科生学费、住宿费等费用。</w:t>
      </w:r>
    </w:p>
    <w:p w14:paraId="50CAAA34" w14:textId="77777777" w:rsidR="004912FE" w:rsidRDefault="005F7952">
      <w:pPr>
        <w:adjustRightInd w:val="0"/>
        <w:snapToGrid w:val="0"/>
        <w:spacing w:line="56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（三）研究生院负责提供研究生基本数据和学籍异动信息，</w:t>
      </w:r>
      <w:bookmarkStart w:id="1" w:name="OLE_LINK1"/>
      <w:r>
        <w:rPr>
          <w:rFonts w:ascii="仿宋" w:eastAsia="仿宋" w:hAnsi="仿宋" w:cs="仿宋" w:hint="eastAsia"/>
          <w:kern w:val="0"/>
          <w:sz w:val="32"/>
          <w:szCs w:val="32"/>
          <w:lang w:bidi="ar"/>
        </w:rPr>
        <w:t>协助各二级学院催缴研究生学费、住宿费等费用。</w:t>
      </w:r>
      <w:bookmarkEnd w:id="1"/>
    </w:p>
    <w:p w14:paraId="09F06EC0" w14:textId="77777777" w:rsidR="004912FE" w:rsidRDefault="005F7952">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lang w:bidi="ar"/>
        </w:rPr>
        <w:t>（四）学生工作处负责提供学生住宿相关数据、绿色通道暂缓缴费学生信息、获得助学贷款学生信息。并负责参军学生复学后学费代偿和减免信息的提供，协助各二级学院催缴学生学费、</w:t>
      </w:r>
      <w:r>
        <w:rPr>
          <w:rFonts w:ascii="仿宋" w:eastAsia="仿宋" w:hAnsi="仿宋" w:cs="仿宋" w:hint="eastAsia"/>
          <w:kern w:val="0"/>
          <w:sz w:val="32"/>
          <w:szCs w:val="32"/>
          <w:lang w:bidi="ar"/>
        </w:rPr>
        <w:lastRenderedPageBreak/>
        <w:t>住宿费等费用。</w:t>
      </w:r>
    </w:p>
    <w:p w14:paraId="67D577C4" w14:textId="77777777" w:rsidR="004912FE" w:rsidRDefault="005F7952">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lang w:bidi="ar"/>
        </w:rPr>
        <w:t>（五）继续教育学院负责提供成人教育学生及短期培训生基本数据和学籍异动信息，催缴所管理学生的学历教育、非学历教育等费用。</w:t>
      </w:r>
    </w:p>
    <w:p w14:paraId="03608701" w14:textId="77777777" w:rsidR="004912FE" w:rsidRDefault="005F7952">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lang w:bidi="ar"/>
        </w:rPr>
        <w:t>（六）国际教育学院负责留学生学籍及住宿管理，负责提供留学生基本信息、学籍异动信息，催缴留学生学费、住宿费等费用。</w:t>
      </w:r>
    </w:p>
    <w:p w14:paraId="2927DAF3" w14:textId="77777777" w:rsidR="004912FE" w:rsidRDefault="005F7952">
      <w:pPr>
        <w:adjustRightInd w:val="0"/>
        <w:snapToGrid w:val="0"/>
        <w:spacing w:line="56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（七）</w:t>
      </w:r>
      <w:bookmarkStart w:id="2" w:name="OLE_LINK4"/>
      <w:r>
        <w:rPr>
          <w:rFonts w:ascii="仿宋" w:eastAsia="仿宋" w:hAnsi="仿宋" w:cs="仿宋" w:hint="eastAsia"/>
          <w:kern w:val="0"/>
          <w:sz w:val="32"/>
          <w:szCs w:val="32"/>
          <w:shd w:val="clear" w:color="auto" w:fill="FFFFFF"/>
          <w:lang w:bidi="ar"/>
        </w:rPr>
        <w:t>各二级学院</w:t>
      </w:r>
      <w:bookmarkEnd w:id="2"/>
      <w:r>
        <w:rPr>
          <w:rFonts w:ascii="仿宋" w:eastAsia="仿宋" w:hAnsi="仿宋" w:cs="仿宋" w:hint="eastAsia"/>
          <w:kern w:val="0"/>
          <w:sz w:val="32"/>
          <w:szCs w:val="32"/>
          <w:shd w:val="clear" w:color="auto" w:fill="FFFFFF"/>
          <w:lang w:bidi="ar"/>
        </w:rPr>
        <w:t>承担学生收费工作的主体责任。各二级学院党政主要负责人为学生收费工作的第一责任人</w:t>
      </w:r>
      <w:r>
        <w:rPr>
          <w:rFonts w:ascii="仿宋" w:eastAsia="仿宋" w:hAnsi="仿宋" w:cs="仿宋" w:hint="eastAsia"/>
          <w:kern w:val="0"/>
          <w:sz w:val="32"/>
          <w:szCs w:val="32"/>
          <w:lang w:bidi="ar"/>
        </w:rPr>
        <w:t>，应</w:t>
      </w:r>
      <w:r>
        <w:rPr>
          <w:rFonts w:ascii="仿宋" w:eastAsia="仿宋" w:hAnsi="仿宋" w:cs="仿宋" w:hint="eastAsia"/>
          <w:kern w:val="0"/>
          <w:sz w:val="32"/>
          <w:szCs w:val="32"/>
          <w:lang w:bidi="ar"/>
        </w:rPr>
        <w:t>督促欠费学生及时缴清费用。</w:t>
      </w:r>
    </w:p>
    <w:p w14:paraId="79076ED8" w14:textId="77777777" w:rsidR="004912FE" w:rsidRDefault="005F7952">
      <w:pPr>
        <w:adjustRightInd w:val="0"/>
        <w:snapToGrid w:val="0"/>
        <w:spacing w:line="560" w:lineRule="exact"/>
        <w:ind w:firstLineChars="200" w:firstLine="643"/>
        <w:rPr>
          <w:rFonts w:ascii="仿宋" w:eastAsia="仿宋" w:hAnsi="仿宋" w:cs="仿宋"/>
          <w:kern w:val="0"/>
          <w:sz w:val="32"/>
          <w:szCs w:val="32"/>
          <w:shd w:val="clear" w:color="auto" w:fill="FFFFFF"/>
          <w:lang w:bidi="ar"/>
        </w:rPr>
      </w:pPr>
      <w:r>
        <w:rPr>
          <w:rFonts w:ascii="仿宋" w:eastAsia="仿宋" w:hAnsi="仿宋" w:cs="仿宋" w:hint="eastAsia"/>
          <w:b/>
          <w:bCs/>
          <w:kern w:val="0"/>
          <w:sz w:val="32"/>
          <w:szCs w:val="32"/>
          <w:lang w:bidi="ar"/>
        </w:rPr>
        <w:t>第八条</w:t>
      </w:r>
      <w:r>
        <w:rPr>
          <w:rFonts w:ascii="仿宋" w:eastAsia="仿宋" w:hAnsi="仿宋" w:cs="仿宋" w:hint="eastAsia"/>
          <w:kern w:val="0"/>
          <w:sz w:val="32"/>
          <w:szCs w:val="32"/>
          <w:shd w:val="clear" w:color="auto" w:fill="FFFFFF"/>
          <w:lang w:bidi="ar"/>
        </w:rPr>
        <w:t>教务处、研究生院、学生工作处、继续教育学院、国际教育学院等相关部门应于每年新生录取工作结束后，及时将录取学生的学籍信息和住宿信息推送至计划财务处，计划财务处于新学期开学前进行收费标准公示并生成学生收费信息。</w:t>
      </w:r>
    </w:p>
    <w:p w14:paraId="2D345B1E" w14:textId="77777777" w:rsidR="004912FE" w:rsidRDefault="005F7952">
      <w:pPr>
        <w:adjustRightInd w:val="0"/>
        <w:snapToGrid w:val="0"/>
        <w:spacing w:line="560" w:lineRule="exact"/>
        <w:ind w:firstLineChars="200" w:firstLine="643"/>
        <w:rPr>
          <w:rFonts w:ascii="仿宋" w:eastAsia="仿宋" w:hAnsi="仿宋" w:cs="仿宋"/>
          <w:kern w:val="0"/>
          <w:sz w:val="32"/>
          <w:szCs w:val="32"/>
          <w:shd w:val="clear" w:color="auto" w:fill="FFFFFF"/>
          <w:lang w:bidi="ar"/>
        </w:rPr>
      </w:pPr>
      <w:r>
        <w:rPr>
          <w:rFonts w:ascii="仿宋" w:eastAsia="仿宋" w:hAnsi="仿宋" w:cs="仿宋" w:hint="eastAsia"/>
          <w:b/>
          <w:bCs/>
          <w:kern w:val="0"/>
          <w:sz w:val="32"/>
          <w:szCs w:val="32"/>
          <w:lang w:bidi="ar"/>
        </w:rPr>
        <w:t>第九条</w:t>
      </w:r>
      <w:r>
        <w:rPr>
          <w:rFonts w:ascii="仿宋" w:eastAsia="仿宋" w:hAnsi="仿宋" w:cs="仿宋" w:hint="eastAsia"/>
          <w:kern w:val="0"/>
          <w:sz w:val="32"/>
          <w:szCs w:val="32"/>
          <w:lang w:bidi="ar"/>
        </w:rPr>
        <w:t>学生缴费实行自助方式自主缴费，通过学校收费平台，利用网银、扫码支付等方式完成。学生缴费完成后可自行下载电子非税票据。</w:t>
      </w:r>
    </w:p>
    <w:p w14:paraId="4C98511C" w14:textId="77777777" w:rsidR="004912FE" w:rsidRDefault="005F7952">
      <w:pPr>
        <w:adjustRightInd w:val="0"/>
        <w:snapToGrid w:val="0"/>
        <w:spacing w:line="560" w:lineRule="exact"/>
        <w:ind w:firstLineChars="200" w:firstLine="643"/>
        <w:rPr>
          <w:rFonts w:ascii="仿宋" w:eastAsia="仿宋" w:hAnsi="仿宋" w:cs="仿宋"/>
          <w:kern w:val="0"/>
          <w:sz w:val="32"/>
          <w:szCs w:val="32"/>
          <w:lang w:bidi="ar"/>
        </w:rPr>
      </w:pPr>
      <w:r>
        <w:rPr>
          <w:rFonts w:ascii="仿宋" w:eastAsia="仿宋" w:hAnsi="仿宋" w:cs="仿宋" w:hint="eastAsia"/>
          <w:b/>
          <w:bCs/>
          <w:kern w:val="0"/>
          <w:sz w:val="32"/>
          <w:szCs w:val="32"/>
          <w:lang w:bidi="ar"/>
        </w:rPr>
        <w:t>第十条</w:t>
      </w:r>
      <w:r>
        <w:rPr>
          <w:rFonts w:ascii="仿宋" w:eastAsia="仿宋" w:hAnsi="仿宋" w:cs="仿宋" w:hint="eastAsia"/>
          <w:kern w:val="0"/>
          <w:sz w:val="32"/>
          <w:szCs w:val="32"/>
          <w:lang w:bidi="ar"/>
        </w:rPr>
        <w:t>学费、住宿费一律按学年收取，不得跨学年预收。涉及学费、住宿费收费标准变动的情况，原则上实行“老生老办法，新生新办法”。</w:t>
      </w:r>
    </w:p>
    <w:p w14:paraId="0A6C7664" w14:textId="77777777" w:rsidR="004912FE" w:rsidRDefault="005F7952">
      <w:pPr>
        <w:adjustRightInd w:val="0"/>
        <w:snapToGrid w:val="0"/>
        <w:spacing w:line="560" w:lineRule="exact"/>
        <w:ind w:firstLineChars="200" w:firstLine="643"/>
        <w:rPr>
          <w:rFonts w:ascii="仿宋" w:eastAsia="仿宋" w:hAnsi="仿宋" w:cs="仿宋"/>
          <w:kern w:val="0"/>
          <w:sz w:val="32"/>
          <w:szCs w:val="32"/>
          <w:lang w:bidi="ar"/>
        </w:rPr>
      </w:pPr>
      <w:r>
        <w:rPr>
          <w:rFonts w:ascii="仿宋" w:eastAsia="仿宋" w:hAnsi="仿宋" w:cs="仿宋" w:hint="eastAsia"/>
          <w:b/>
          <w:bCs/>
          <w:kern w:val="0"/>
          <w:sz w:val="32"/>
          <w:szCs w:val="32"/>
          <w:lang w:bidi="ar"/>
        </w:rPr>
        <w:t>第十一条</w:t>
      </w:r>
      <w:r>
        <w:rPr>
          <w:rFonts w:ascii="仿宋" w:eastAsia="仿宋" w:hAnsi="仿宋" w:cs="仿宋" w:hint="eastAsia"/>
          <w:kern w:val="0"/>
          <w:sz w:val="32"/>
          <w:szCs w:val="32"/>
          <w:lang w:bidi="ar"/>
        </w:rPr>
        <w:t>进修生、委培</w:t>
      </w:r>
      <w:r>
        <w:rPr>
          <w:rFonts w:ascii="仿宋" w:eastAsia="仿宋" w:hAnsi="仿宋" w:cs="仿宋" w:hint="eastAsia"/>
          <w:kern w:val="0"/>
          <w:sz w:val="32"/>
          <w:szCs w:val="32"/>
          <w:lang w:bidi="ar"/>
        </w:rPr>
        <w:t>生的学费、住宿费收费标准和缴费方式与全日制学生一致。</w:t>
      </w:r>
    </w:p>
    <w:p w14:paraId="7E069E49" w14:textId="77777777" w:rsidR="004912FE" w:rsidRDefault="005F7952">
      <w:pPr>
        <w:shd w:val="clear" w:color="auto" w:fill="FFFFFF"/>
        <w:adjustRightInd w:val="0"/>
        <w:snapToGrid w:val="0"/>
        <w:spacing w:line="560" w:lineRule="exact"/>
        <w:ind w:firstLineChars="200" w:firstLine="643"/>
        <w:rPr>
          <w:rFonts w:ascii="仿宋" w:eastAsia="仿宋" w:hAnsi="仿宋" w:cs="仿宋"/>
          <w:kern w:val="0"/>
          <w:sz w:val="32"/>
          <w:szCs w:val="32"/>
          <w:shd w:val="clear" w:color="auto" w:fill="FFFFFF"/>
          <w:lang w:bidi="ar"/>
        </w:rPr>
      </w:pPr>
      <w:r>
        <w:rPr>
          <w:rFonts w:ascii="仿宋" w:eastAsia="仿宋" w:hAnsi="仿宋" w:cs="仿宋" w:hint="eastAsia"/>
          <w:b/>
          <w:bCs/>
          <w:kern w:val="0"/>
          <w:sz w:val="32"/>
          <w:szCs w:val="32"/>
          <w:lang w:bidi="ar"/>
        </w:rPr>
        <w:t>第十二条</w:t>
      </w:r>
      <w:r>
        <w:rPr>
          <w:rFonts w:ascii="仿宋" w:eastAsia="仿宋" w:hAnsi="仿宋" w:cs="仿宋" w:hint="eastAsia"/>
          <w:kern w:val="0"/>
          <w:sz w:val="32"/>
          <w:szCs w:val="32"/>
          <w:shd w:val="clear" w:color="auto" w:fill="FFFFFF"/>
          <w:lang w:bidi="ar"/>
        </w:rPr>
        <w:t>学生因故休学的，休学期间不缴纳学费，复学后按</w:t>
      </w:r>
      <w:r>
        <w:rPr>
          <w:rFonts w:ascii="仿宋" w:eastAsia="仿宋" w:hAnsi="仿宋" w:cs="仿宋" w:hint="eastAsia"/>
          <w:kern w:val="0"/>
          <w:sz w:val="32"/>
          <w:szCs w:val="32"/>
          <w:shd w:val="clear" w:color="auto" w:fill="FFFFFF"/>
          <w:lang w:bidi="ar"/>
        </w:rPr>
        <w:lastRenderedPageBreak/>
        <w:t>照复学年级所在学科、专业的收费标准收取学费。</w:t>
      </w:r>
    </w:p>
    <w:p w14:paraId="5EF34D0E" w14:textId="77777777" w:rsidR="004912FE" w:rsidRDefault="005F7952">
      <w:pPr>
        <w:shd w:val="clear" w:color="auto" w:fill="FFFFFF"/>
        <w:adjustRightInd w:val="0"/>
        <w:snapToGrid w:val="0"/>
        <w:spacing w:line="560" w:lineRule="exact"/>
        <w:ind w:firstLineChars="200" w:firstLine="643"/>
        <w:rPr>
          <w:rFonts w:ascii="仿宋" w:eastAsia="仿宋" w:hAnsi="仿宋" w:cs="仿宋"/>
          <w:kern w:val="0"/>
          <w:sz w:val="32"/>
          <w:szCs w:val="32"/>
          <w:shd w:val="clear" w:color="auto" w:fill="FFFFFF"/>
          <w:lang w:bidi="ar"/>
        </w:rPr>
      </w:pPr>
      <w:r>
        <w:rPr>
          <w:rFonts w:ascii="仿宋" w:eastAsia="仿宋" w:hAnsi="仿宋" w:cs="仿宋" w:hint="eastAsia"/>
          <w:b/>
          <w:bCs/>
          <w:kern w:val="0"/>
          <w:sz w:val="32"/>
          <w:szCs w:val="32"/>
          <w:lang w:bidi="ar"/>
        </w:rPr>
        <w:t>第十三条</w:t>
      </w:r>
      <w:r>
        <w:rPr>
          <w:rFonts w:ascii="仿宋" w:eastAsia="仿宋" w:hAnsi="仿宋" w:cs="仿宋" w:hint="eastAsia"/>
          <w:kern w:val="0"/>
          <w:sz w:val="32"/>
          <w:szCs w:val="32"/>
          <w:shd w:val="clear" w:color="auto" w:fill="FFFFFF"/>
          <w:lang w:bidi="ar"/>
        </w:rPr>
        <w:t>发生转学、转专业等学籍变动的：</w:t>
      </w:r>
    </w:p>
    <w:p w14:paraId="36DFF9B6" w14:textId="77777777" w:rsidR="004912FE" w:rsidRDefault="005F7952">
      <w:pPr>
        <w:shd w:val="clear" w:color="auto" w:fill="FFFFFF"/>
        <w:adjustRightInd w:val="0"/>
        <w:snapToGrid w:val="0"/>
        <w:spacing w:line="560" w:lineRule="exact"/>
        <w:ind w:firstLineChars="200" w:firstLine="640"/>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（一）</w:t>
      </w:r>
      <w:r>
        <w:rPr>
          <w:rFonts w:ascii="仿宋" w:eastAsia="仿宋" w:hAnsi="仿宋" w:cs="仿宋" w:hint="eastAsia"/>
          <w:kern w:val="0"/>
          <w:sz w:val="32"/>
          <w:szCs w:val="32"/>
          <w:shd w:val="clear" w:color="auto" w:fill="FFFFFF"/>
          <w:lang w:bidi="ar"/>
        </w:rPr>
        <w:t>2024</w:t>
      </w:r>
      <w:r>
        <w:rPr>
          <w:rFonts w:ascii="仿宋" w:eastAsia="仿宋" w:hAnsi="仿宋" w:cs="仿宋" w:hint="eastAsia"/>
          <w:kern w:val="0"/>
          <w:sz w:val="32"/>
          <w:szCs w:val="32"/>
          <w:shd w:val="clear" w:color="auto" w:fill="FFFFFF"/>
          <w:lang w:bidi="ar"/>
        </w:rPr>
        <w:t>级及以前学生，按变动后学籍所在年级的学科、专业与原专业收费标准就高收取学费。</w:t>
      </w:r>
    </w:p>
    <w:p w14:paraId="497B9CF9" w14:textId="77777777" w:rsidR="004912FE" w:rsidRDefault="005F7952">
      <w:pPr>
        <w:shd w:val="clear" w:color="auto" w:fill="FFFFFF"/>
        <w:adjustRightInd w:val="0"/>
        <w:snapToGrid w:val="0"/>
        <w:spacing w:line="560" w:lineRule="exact"/>
        <w:ind w:firstLineChars="200" w:firstLine="640"/>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（二）</w:t>
      </w:r>
      <w:r>
        <w:rPr>
          <w:rFonts w:ascii="仿宋" w:eastAsia="仿宋" w:hAnsi="仿宋" w:cs="仿宋" w:hint="eastAsia"/>
          <w:kern w:val="0"/>
          <w:sz w:val="32"/>
          <w:szCs w:val="32"/>
          <w:shd w:val="clear" w:color="auto" w:fill="FFFFFF"/>
          <w:lang w:bidi="ar"/>
        </w:rPr>
        <w:t>2025</w:t>
      </w:r>
      <w:r>
        <w:rPr>
          <w:rFonts w:ascii="仿宋" w:eastAsia="仿宋" w:hAnsi="仿宋" w:cs="仿宋" w:hint="eastAsia"/>
          <w:kern w:val="0"/>
          <w:sz w:val="32"/>
          <w:szCs w:val="32"/>
          <w:shd w:val="clear" w:color="auto" w:fill="FFFFFF"/>
          <w:lang w:bidi="ar"/>
        </w:rPr>
        <w:t>级及以后学生，按变动后学籍所在年级的学科、专业收取学费。</w:t>
      </w:r>
    </w:p>
    <w:p w14:paraId="2641DED7" w14:textId="77777777" w:rsidR="004912FE" w:rsidRDefault="005F7952">
      <w:pPr>
        <w:adjustRightInd w:val="0"/>
        <w:snapToGrid w:val="0"/>
        <w:spacing w:line="560" w:lineRule="exact"/>
        <w:ind w:firstLineChars="200" w:firstLine="643"/>
        <w:rPr>
          <w:rFonts w:ascii="仿宋" w:eastAsia="仿宋" w:hAnsi="仿宋" w:cs="仿宋"/>
          <w:kern w:val="0"/>
          <w:sz w:val="32"/>
          <w:szCs w:val="32"/>
          <w:lang w:bidi="ar"/>
        </w:rPr>
      </w:pPr>
      <w:r>
        <w:rPr>
          <w:rFonts w:ascii="仿宋" w:eastAsia="仿宋" w:hAnsi="仿宋" w:cs="仿宋" w:hint="eastAsia"/>
          <w:b/>
          <w:bCs/>
          <w:kern w:val="0"/>
          <w:sz w:val="32"/>
          <w:szCs w:val="32"/>
          <w:lang w:bidi="ar"/>
        </w:rPr>
        <w:t>第十四条</w:t>
      </w:r>
      <w:r>
        <w:rPr>
          <w:rFonts w:ascii="仿宋" w:eastAsia="仿宋" w:hAnsi="仿宋" w:cs="仿宋" w:hint="eastAsia"/>
          <w:kern w:val="0"/>
          <w:sz w:val="32"/>
          <w:szCs w:val="32"/>
          <w:lang w:bidi="ar"/>
        </w:rPr>
        <w:t>超过基本学制延期毕业，并继续接受全日制学习的，由所在二级学院出具学习证明后，按所跟随年级的收费标准收取学费，不足半学年的按半学年收取，超过半学年的按全年收取。</w:t>
      </w:r>
    </w:p>
    <w:p w14:paraId="480EA48A" w14:textId="77777777" w:rsidR="004912FE" w:rsidRDefault="005F7952">
      <w:pPr>
        <w:shd w:val="clear" w:color="auto" w:fill="FFFFFF"/>
        <w:adjustRightInd w:val="0"/>
        <w:snapToGrid w:val="0"/>
        <w:spacing w:line="560" w:lineRule="exact"/>
        <w:ind w:firstLineChars="200" w:firstLine="643"/>
        <w:rPr>
          <w:rFonts w:ascii="仿宋" w:eastAsia="仿宋" w:hAnsi="仿宋" w:cs="仿宋"/>
          <w:kern w:val="0"/>
          <w:sz w:val="32"/>
          <w:szCs w:val="32"/>
          <w:shd w:val="clear" w:color="auto" w:fill="FFFFFF"/>
          <w:lang w:bidi="ar"/>
        </w:rPr>
      </w:pPr>
      <w:r>
        <w:rPr>
          <w:rFonts w:ascii="仿宋" w:eastAsia="仿宋" w:hAnsi="仿宋" w:cs="仿宋" w:hint="eastAsia"/>
          <w:b/>
          <w:bCs/>
          <w:kern w:val="0"/>
          <w:sz w:val="32"/>
          <w:szCs w:val="32"/>
          <w:lang w:bidi="ar"/>
        </w:rPr>
        <w:t>第十五条</w:t>
      </w:r>
      <w:r>
        <w:rPr>
          <w:rFonts w:ascii="仿宋" w:eastAsia="仿宋" w:hAnsi="仿宋" w:cs="仿宋" w:hint="eastAsia"/>
          <w:kern w:val="0"/>
          <w:sz w:val="32"/>
          <w:szCs w:val="32"/>
          <w:shd w:val="clear" w:color="auto" w:fill="FFFFFF"/>
          <w:lang w:bidi="ar"/>
        </w:rPr>
        <w:t>学籍管理部门应及时将休学、复学、转专业、延期毕业等各类学籍变动信息提交计划财务处。</w:t>
      </w:r>
    </w:p>
    <w:p w14:paraId="74CB1214" w14:textId="77777777" w:rsidR="004912FE" w:rsidRDefault="005F7952">
      <w:pPr>
        <w:widowControl/>
        <w:kinsoku w:val="0"/>
        <w:autoSpaceDE w:val="0"/>
        <w:autoSpaceDN w:val="0"/>
        <w:adjustRightInd w:val="0"/>
        <w:snapToGrid w:val="0"/>
        <w:spacing w:before="98" w:line="560" w:lineRule="exact"/>
        <w:jc w:val="center"/>
        <w:textAlignment w:val="baseline"/>
        <w:outlineLvl w:val="2"/>
        <w:rPr>
          <w:rFonts w:ascii="黑体" w:eastAsia="黑体" w:hAnsi="黑体" w:cs="黑体"/>
          <w:snapToGrid w:val="0"/>
          <w:color w:val="000000"/>
          <w:spacing w:val="59"/>
          <w:kern w:val="0"/>
          <w:sz w:val="32"/>
          <w:szCs w:val="32"/>
        </w:rPr>
      </w:pPr>
      <w:r>
        <w:rPr>
          <w:rFonts w:ascii="黑体" w:eastAsia="黑体" w:hAnsi="黑体" w:cs="黑体" w:hint="eastAsia"/>
          <w:snapToGrid w:val="0"/>
          <w:color w:val="000000"/>
          <w:spacing w:val="59"/>
          <w:kern w:val="0"/>
          <w:sz w:val="32"/>
          <w:szCs w:val="32"/>
        </w:rPr>
        <w:t>第三章</w:t>
      </w:r>
      <w:r>
        <w:rPr>
          <w:rFonts w:ascii="黑体" w:eastAsia="黑体" w:hAnsi="黑体" w:cs="黑体" w:hint="eastAsia"/>
          <w:snapToGrid w:val="0"/>
          <w:color w:val="000000"/>
          <w:spacing w:val="59"/>
          <w:kern w:val="0"/>
          <w:sz w:val="32"/>
          <w:szCs w:val="32"/>
        </w:rPr>
        <w:t xml:space="preserve"> </w:t>
      </w:r>
      <w:r>
        <w:rPr>
          <w:rFonts w:ascii="黑体" w:eastAsia="黑体" w:hAnsi="黑体" w:cs="黑体" w:hint="eastAsia"/>
          <w:snapToGrid w:val="0"/>
          <w:color w:val="000000"/>
          <w:spacing w:val="59"/>
          <w:kern w:val="0"/>
          <w:sz w:val="32"/>
          <w:szCs w:val="32"/>
        </w:rPr>
        <w:t>退费</w:t>
      </w:r>
    </w:p>
    <w:p w14:paraId="2D818234" w14:textId="77777777" w:rsidR="004912FE" w:rsidRDefault="005F7952">
      <w:pPr>
        <w:shd w:val="clear" w:color="auto" w:fill="FFFFFF"/>
        <w:adjustRightInd w:val="0"/>
        <w:snapToGrid w:val="0"/>
        <w:spacing w:line="560" w:lineRule="exact"/>
        <w:ind w:firstLineChars="200" w:firstLine="643"/>
        <w:rPr>
          <w:rFonts w:ascii="仿宋" w:eastAsia="仿宋" w:hAnsi="仿宋" w:cs="仿宋"/>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第十六条</w:t>
      </w:r>
      <w:r>
        <w:rPr>
          <w:rFonts w:ascii="仿宋" w:eastAsia="仿宋" w:hAnsi="仿宋" w:cs="仿宋" w:hint="eastAsia"/>
          <w:kern w:val="0"/>
          <w:sz w:val="32"/>
          <w:szCs w:val="32"/>
          <w:shd w:val="clear" w:color="auto" w:fill="FFFFFF"/>
          <w:lang w:bidi="ar"/>
        </w:rPr>
        <w:t>对于因退学、退宿以及其他特殊原因出现多缴纳费用情形的，学生可以申请退费。学生提出退费申请并经批准后，按如下标准退还：</w:t>
      </w:r>
    </w:p>
    <w:p w14:paraId="5C6CBEF5" w14:textId="77777777" w:rsidR="004912FE" w:rsidRDefault="005F7952">
      <w:pPr>
        <w:shd w:val="clear" w:color="auto" w:fill="FFFFFF"/>
        <w:adjustRightInd w:val="0"/>
        <w:snapToGrid w:val="0"/>
        <w:spacing w:line="560" w:lineRule="exact"/>
        <w:ind w:firstLineChars="200" w:firstLine="640"/>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（一）事业性收费</w:t>
      </w:r>
    </w:p>
    <w:p w14:paraId="52E6B470" w14:textId="77777777" w:rsidR="004912FE" w:rsidRDefault="005F7952">
      <w:pPr>
        <w:shd w:val="clear" w:color="auto" w:fill="FFFFFF"/>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shd w:val="clear" w:color="auto" w:fill="FFFFFF"/>
          <w:lang w:bidi="ar"/>
        </w:rPr>
        <w:t>1.</w:t>
      </w:r>
      <w:r>
        <w:rPr>
          <w:rFonts w:ascii="仿宋" w:eastAsia="仿宋" w:hAnsi="仿宋" w:cs="仿宋" w:hint="eastAsia"/>
          <w:kern w:val="0"/>
          <w:sz w:val="32"/>
          <w:szCs w:val="32"/>
          <w:shd w:val="clear" w:color="auto" w:fill="FFFFFF"/>
          <w:lang w:bidi="ar"/>
        </w:rPr>
        <w:t>学费按月计退剩余费用，不足</w:t>
      </w:r>
      <w:r>
        <w:rPr>
          <w:rFonts w:ascii="仿宋" w:eastAsia="仿宋" w:hAnsi="仿宋" w:cs="仿宋" w:hint="eastAsia"/>
          <w:kern w:val="0"/>
          <w:sz w:val="32"/>
          <w:szCs w:val="32"/>
          <w:shd w:val="clear" w:color="auto" w:fill="FFFFFF"/>
          <w:lang w:bidi="ar"/>
        </w:rPr>
        <w:t>1</w:t>
      </w:r>
      <w:r>
        <w:rPr>
          <w:rFonts w:ascii="仿宋" w:eastAsia="仿宋" w:hAnsi="仿宋" w:cs="仿宋" w:hint="eastAsia"/>
          <w:kern w:val="0"/>
          <w:sz w:val="32"/>
          <w:szCs w:val="32"/>
          <w:shd w:val="clear" w:color="auto" w:fill="FFFFFF"/>
          <w:lang w:bidi="ar"/>
        </w:rPr>
        <w:t>个月（含当月）的不予退还。每学年按</w:t>
      </w:r>
      <w:r>
        <w:rPr>
          <w:rFonts w:ascii="仿宋" w:eastAsia="仿宋" w:hAnsi="仿宋" w:cs="仿宋" w:hint="eastAsia"/>
          <w:kern w:val="0"/>
          <w:sz w:val="32"/>
          <w:szCs w:val="32"/>
          <w:shd w:val="clear" w:color="auto" w:fill="FFFFFF"/>
          <w:lang w:bidi="ar"/>
        </w:rPr>
        <w:t>10</w:t>
      </w:r>
      <w:r>
        <w:rPr>
          <w:rFonts w:ascii="仿宋" w:eastAsia="仿宋" w:hAnsi="仿宋" w:cs="仿宋" w:hint="eastAsia"/>
          <w:kern w:val="0"/>
          <w:sz w:val="32"/>
          <w:szCs w:val="32"/>
          <w:shd w:val="clear" w:color="auto" w:fill="FFFFFF"/>
          <w:lang w:bidi="ar"/>
        </w:rPr>
        <w:t>个月计算，每学期按</w:t>
      </w:r>
      <w:r>
        <w:rPr>
          <w:rFonts w:ascii="仿宋" w:eastAsia="仿宋" w:hAnsi="仿宋" w:cs="仿宋" w:hint="eastAsia"/>
          <w:kern w:val="0"/>
          <w:sz w:val="32"/>
          <w:szCs w:val="32"/>
          <w:shd w:val="clear" w:color="auto" w:fill="FFFFFF"/>
          <w:lang w:bidi="ar"/>
        </w:rPr>
        <w:t>5</w:t>
      </w:r>
      <w:r>
        <w:rPr>
          <w:rFonts w:ascii="仿宋" w:eastAsia="仿宋" w:hAnsi="仿宋" w:cs="仿宋" w:hint="eastAsia"/>
          <w:kern w:val="0"/>
          <w:sz w:val="32"/>
          <w:szCs w:val="32"/>
          <w:shd w:val="clear" w:color="auto" w:fill="FFFFFF"/>
          <w:lang w:bidi="ar"/>
        </w:rPr>
        <w:t>个月计算。</w:t>
      </w:r>
    </w:p>
    <w:p w14:paraId="77A51B0E" w14:textId="77777777" w:rsidR="004912FE" w:rsidRDefault="005F7952">
      <w:pPr>
        <w:shd w:val="clear" w:color="auto" w:fill="FFFFFF"/>
        <w:adjustRightInd w:val="0"/>
        <w:snapToGrid w:val="0"/>
        <w:spacing w:line="560" w:lineRule="exact"/>
        <w:ind w:firstLineChars="200" w:firstLine="640"/>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2.</w:t>
      </w:r>
      <w:r>
        <w:rPr>
          <w:rFonts w:ascii="仿宋" w:eastAsia="仿宋" w:hAnsi="仿宋" w:cs="仿宋" w:hint="eastAsia"/>
          <w:kern w:val="0"/>
          <w:sz w:val="32"/>
          <w:szCs w:val="32"/>
          <w:shd w:val="clear" w:color="auto" w:fill="FFFFFF"/>
          <w:lang w:bidi="ar"/>
        </w:rPr>
        <w:t>住宿费按天计退剩余费用，每学年按</w:t>
      </w:r>
      <w:r>
        <w:rPr>
          <w:rFonts w:ascii="仿宋" w:eastAsia="仿宋" w:hAnsi="仿宋" w:cs="仿宋" w:hint="eastAsia"/>
          <w:kern w:val="0"/>
          <w:sz w:val="32"/>
          <w:szCs w:val="32"/>
          <w:shd w:val="clear" w:color="auto" w:fill="FFFFFF"/>
          <w:lang w:bidi="ar"/>
        </w:rPr>
        <w:t>12</w:t>
      </w:r>
      <w:r>
        <w:rPr>
          <w:rFonts w:ascii="仿宋" w:eastAsia="仿宋" w:hAnsi="仿宋" w:cs="仿宋" w:hint="eastAsia"/>
          <w:kern w:val="0"/>
          <w:sz w:val="32"/>
          <w:szCs w:val="32"/>
          <w:shd w:val="clear" w:color="auto" w:fill="FFFFFF"/>
          <w:lang w:bidi="ar"/>
        </w:rPr>
        <w:t>个月计算。</w:t>
      </w:r>
    </w:p>
    <w:p w14:paraId="140BD748" w14:textId="77777777" w:rsidR="004912FE" w:rsidRDefault="005F7952">
      <w:pPr>
        <w:shd w:val="clear" w:color="auto" w:fill="FFFFFF"/>
        <w:adjustRightInd w:val="0"/>
        <w:snapToGrid w:val="0"/>
        <w:spacing w:line="560" w:lineRule="exact"/>
        <w:ind w:firstLineChars="200" w:firstLine="640"/>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3.</w:t>
      </w:r>
      <w:r>
        <w:rPr>
          <w:rFonts w:ascii="仿宋" w:eastAsia="仿宋" w:hAnsi="仿宋" w:cs="仿宋" w:hint="eastAsia"/>
          <w:kern w:val="0"/>
          <w:sz w:val="32"/>
          <w:szCs w:val="32"/>
          <w:shd w:val="clear" w:color="auto" w:fill="FFFFFF"/>
          <w:lang w:bidi="ar"/>
        </w:rPr>
        <w:t>辅修教育按未修课程比例计退剩余费用。</w:t>
      </w:r>
    </w:p>
    <w:p w14:paraId="254EADEA" w14:textId="77777777" w:rsidR="004912FE" w:rsidRDefault="005F7952">
      <w:pPr>
        <w:shd w:val="clear" w:color="auto" w:fill="FFFFFF"/>
        <w:adjustRightInd w:val="0"/>
        <w:snapToGrid w:val="0"/>
        <w:spacing w:line="560" w:lineRule="exact"/>
        <w:ind w:firstLineChars="200" w:firstLine="640"/>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（二）服务性收费</w:t>
      </w:r>
    </w:p>
    <w:p w14:paraId="5672ABCB" w14:textId="77777777" w:rsidR="004912FE" w:rsidRDefault="005F7952">
      <w:pPr>
        <w:shd w:val="clear" w:color="auto" w:fill="FFFFFF"/>
        <w:adjustRightInd w:val="0"/>
        <w:snapToGrid w:val="0"/>
        <w:spacing w:line="560" w:lineRule="exact"/>
        <w:ind w:firstLineChars="200" w:firstLine="640"/>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1</w:t>
      </w:r>
      <w:r>
        <w:rPr>
          <w:rFonts w:ascii="仿宋" w:eastAsia="仿宋" w:hAnsi="仿宋" w:cs="仿宋" w:hint="eastAsia"/>
          <w:kern w:val="0"/>
          <w:sz w:val="32"/>
          <w:szCs w:val="32"/>
          <w:shd w:val="clear" w:color="auto" w:fill="FFFFFF"/>
          <w:lang w:bidi="ar"/>
        </w:rPr>
        <w:t>．对于全年渐次性发生支出的项目，按照所剩的服务时间计算退还。</w:t>
      </w:r>
    </w:p>
    <w:p w14:paraId="08357705" w14:textId="77777777" w:rsidR="004912FE" w:rsidRDefault="005F7952">
      <w:pPr>
        <w:shd w:val="clear" w:color="auto" w:fill="FFFFFF"/>
        <w:adjustRightInd w:val="0"/>
        <w:snapToGrid w:val="0"/>
        <w:spacing w:line="560" w:lineRule="exact"/>
        <w:ind w:firstLineChars="200" w:firstLine="640"/>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lastRenderedPageBreak/>
        <w:t>2</w:t>
      </w:r>
      <w:r>
        <w:rPr>
          <w:rFonts w:ascii="仿宋" w:eastAsia="仿宋" w:hAnsi="仿宋" w:cs="仿宋" w:hint="eastAsia"/>
          <w:kern w:val="0"/>
          <w:sz w:val="32"/>
          <w:szCs w:val="32"/>
          <w:shd w:val="clear" w:color="auto" w:fill="FFFFFF"/>
          <w:lang w:bidi="ar"/>
        </w:rPr>
        <w:t>．对于一次性发生支出的项目，且支出已发生的，所收费用不予退还。国家、自治区另有规定的，按规定执行。</w:t>
      </w:r>
    </w:p>
    <w:p w14:paraId="0623C05B" w14:textId="77777777" w:rsidR="004912FE" w:rsidRDefault="005F7952">
      <w:pPr>
        <w:shd w:val="clear" w:color="auto" w:fill="FFFFFF"/>
        <w:adjustRightInd w:val="0"/>
        <w:snapToGrid w:val="0"/>
        <w:spacing w:line="560" w:lineRule="exact"/>
        <w:ind w:firstLineChars="200" w:firstLine="640"/>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（三）代收费由提供服务单位退还。</w:t>
      </w:r>
    </w:p>
    <w:p w14:paraId="249705C1" w14:textId="77777777" w:rsidR="004912FE" w:rsidRDefault="005F7952">
      <w:pPr>
        <w:shd w:val="clear" w:color="auto" w:fill="FFFFFF"/>
        <w:adjustRightInd w:val="0"/>
        <w:snapToGrid w:val="0"/>
        <w:spacing w:line="560" w:lineRule="exact"/>
        <w:ind w:firstLineChars="200" w:firstLine="643"/>
        <w:rPr>
          <w:rFonts w:ascii="仿宋" w:eastAsia="仿宋" w:hAnsi="仿宋" w:cs="仿宋"/>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第十七条</w:t>
      </w:r>
      <w:r>
        <w:rPr>
          <w:rFonts w:ascii="仿宋" w:eastAsia="仿宋" w:hAnsi="仿宋" w:cs="仿宋" w:hint="eastAsia"/>
          <w:kern w:val="0"/>
          <w:sz w:val="32"/>
          <w:szCs w:val="32"/>
          <w:shd w:val="clear" w:color="auto" w:fill="FFFFFF"/>
          <w:lang w:bidi="ar"/>
        </w:rPr>
        <w:t>学生办理退费，由以下单位签署意见后，到计划财务处办理退费手续。</w:t>
      </w:r>
    </w:p>
    <w:p w14:paraId="50C47469" w14:textId="77777777" w:rsidR="004912FE" w:rsidRDefault="005F7952">
      <w:pPr>
        <w:shd w:val="clear" w:color="auto" w:fill="FFFFFF"/>
        <w:adjustRightInd w:val="0"/>
        <w:snapToGrid w:val="0"/>
        <w:spacing w:line="560" w:lineRule="exact"/>
        <w:ind w:firstLineChars="200" w:firstLine="640"/>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（一）本（专）科生退学费由</w:t>
      </w:r>
      <w:r>
        <w:rPr>
          <w:rFonts w:ascii="仿宋" w:eastAsia="仿宋" w:hAnsi="仿宋" w:cs="仿宋" w:hint="eastAsia"/>
          <w:kern w:val="0"/>
          <w:sz w:val="32"/>
          <w:szCs w:val="32"/>
          <w:shd w:val="clear" w:color="auto" w:fill="FFFFFF"/>
          <w:lang w:bidi="ar"/>
        </w:rPr>
        <w:t>所在学院及教务处签署意见。</w:t>
      </w:r>
    </w:p>
    <w:p w14:paraId="1BB2BBEF" w14:textId="77777777" w:rsidR="004912FE" w:rsidRDefault="005F7952">
      <w:pPr>
        <w:shd w:val="clear" w:color="auto" w:fill="FFFFFF"/>
        <w:adjustRightInd w:val="0"/>
        <w:snapToGrid w:val="0"/>
        <w:spacing w:line="560" w:lineRule="exact"/>
        <w:ind w:firstLineChars="200" w:firstLine="640"/>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（二）研究生退学费由所在学院及研究生院签署意见。</w:t>
      </w:r>
    </w:p>
    <w:p w14:paraId="32E086DB" w14:textId="77777777" w:rsidR="004912FE" w:rsidRDefault="005F7952">
      <w:pPr>
        <w:shd w:val="clear" w:color="auto" w:fill="FFFFFF"/>
        <w:adjustRightInd w:val="0"/>
        <w:snapToGrid w:val="0"/>
        <w:spacing w:line="560" w:lineRule="exact"/>
        <w:ind w:firstLineChars="200" w:firstLine="640"/>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（三）成人教育、非学历教育学生退学费由继续教育学院签署意见。</w:t>
      </w:r>
    </w:p>
    <w:p w14:paraId="6AA260E3" w14:textId="77777777" w:rsidR="004912FE" w:rsidRDefault="005F7952">
      <w:pPr>
        <w:shd w:val="clear" w:color="auto" w:fill="FFFFFF"/>
        <w:adjustRightInd w:val="0"/>
        <w:snapToGrid w:val="0"/>
        <w:spacing w:line="560" w:lineRule="exact"/>
        <w:ind w:leftChars="304" w:left="638"/>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（四）留学生退学费由国际教育学院签署意见。</w:t>
      </w:r>
    </w:p>
    <w:p w14:paraId="726BE2CB" w14:textId="77777777" w:rsidR="004912FE" w:rsidRDefault="005F7952">
      <w:pPr>
        <w:shd w:val="clear" w:color="auto" w:fill="FFFFFF"/>
        <w:adjustRightInd w:val="0"/>
        <w:snapToGrid w:val="0"/>
        <w:spacing w:line="560" w:lineRule="exact"/>
        <w:ind w:leftChars="304" w:left="638"/>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（五）住宿费退费由所在学院及社区管理服务中心签署意见。</w:t>
      </w:r>
    </w:p>
    <w:p w14:paraId="2FE86907" w14:textId="77777777" w:rsidR="004912FE" w:rsidRDefault="005F7952">
      <w:pPr>
        <w:shd w:val="clear" w:color="auto" w:fill="FFFFFF"/>
        <w:adjustRightInd w:val="0"/>
        <w:snapToGrid w:val="0"/>
        <w:spacing w:line="560" w:lineRule="exact"/>
        <w:ind w:leftChars="304" w:left="638"/>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（六）服务性收费退费由实际提供服务的单位签署意见。</w:t>
      </w:r>
    </w:p>
    <w:p w14:paraId="0211FEF3" w14:textId="77777777" w:rsidR="004912FE" w:rsidRDefault="005F7952">
      <w:pPr>
        <w:shd w:val="clear" w:color="auto" w:fill="FFFFFF"/>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bCs/>
          <w:kern w:val="0"/>
          <w:sz w:val="32"/>
          <w:szCs w:val="32"/>
          <w:shd w:val="clear" w:color="auto" w:fill="FFFFFF"/>
          <w:lang w:bidi="ar"/>
        </w:rPr>
        <w:t>第十八条</w:t>
      </w:r>
      <w:r>
        <w:rPr>
          <w:rFonts w:ascii="仿宋" w:eastAsia="仿宋" w:hAnsi="仿宋" w:cs="仿宋" w:hint="eastAsia"/>
          <w:kern w:val="0"/>
          <w:sz w:val="32"/>
          <w:szCs w:val="32"/>
          <w:shd w:val="clear" w:color="auto" w:fill="FFFFFF"/>
          <w:lang w:bidi="ar"/>
        </w:rPr>
        <w:t>学生办理退学、退宿，原则上应按本办法的规定结清拖欠费用后，方可办理有关手续。</w:t>
      </w:r>
    </w:p>
    <w:p w14:paraId="076E55BF" w14:textId="77777777" w:rsidR="004912FE" w:rsidRDefault="005F7952">
      <w:pPr>
        <w:widowControl/>
        <w:kinsoku w:val="0"/>
        <w:autoSpaceDE w:val="0"/>
        <w:autoSpaceDN w:val="0"/>
        <w:adjustRightInd w:val="0"/>
        <w:snapToGrid w:val="0"/>
        <w:spacing w:before="98" w:line="560" w:lineRule="exact"/>
        <w:jc w:val="center"/>
        <w:textAlignment w:val="baseline"/>
        <w:outlineLvl w:val="2"/>
        <w:rPr>
          <w:rFonts w:ascii="黑体" w:eastAsia="黑体" w:hAnsi="黑体" w:cs="黑体"/>
          <w:snapToGrid w:val="0"/>
          <w:color w:val="000000"/>
          <w:spacing w:val="59"/>
          <w:kern w:val="0"/>
          <w:sz w:val="32"/>
          <w:szCs w:val="32"/>
        </w:rPr>
      </w:pPr>
      <w:bookmarkStart w:id="3" w:name="_Toc31133"/>
      <w:bookmarkStart w:id="4" w:name="_Toc2894"/>
      <w:r>
        <w:rPr>
          <w:rFonts w:ascii="黑体" w:eastAsia="黑体" w:hAnsi="黑体" w:cs="黑体" w:hint="eastAsia"/>
          <w:snapToGrid w:val="0"/>
          <w:color w:val="000000"/>
          <w:spacing w:val="59"/>
          <w:kern w:val="0"/>
          <w:sz w:val="32"/>
          <w:szCs w:val="32"/>
        </w:rPr>
        <w:t>第四章</w:t>
      </w:r>
      <w:r>
        <w:rPr>
          <w:rFonts w:ascii="黑体" w:eastAsia="黑体" w:hAnsi="黑体" w:cs="黑体" w:hint="eastAsia"/>
          <w:snapToGrid w:val="0"/>
          <w:color w:val="000000"/>
          <w:spacing w:val="59"/>
          <w:kern w:val="0"/>
          <w:sz w:val="32"/>
          <w:szCs w:val="32"/>
        </w:rPr>
        <w:t xml:space="preserve"> </w:t>
      </w:r>
      <w:r>
        <w:rPr>
          <w:rFonts w:ascii="黑体" w:eastAsia="黑体" w:hAnsi="黑体" w:cs="黑体" w:hint="eastAsia"/>
          <w:snapToGrid w:val="0"/>
          <w:color w:val="000000"/>
          <w:spacing w:val="59"/>
          <w:kern w:val="0"/>
          <w:sz w:val="32"/>
          <w:szCs w:val="32"/>
        </w:rPr>
        <w:t>票据管理</w:t>
      </w:r>
      <w:bookmarkEnd w:id="3"/>
      <w:bookmarkEnd w:id="4"/>
    </w:p>
    <w:p w14:paraId="2EDC2CF9" w14:textId="77777777" w:rsidR="004912FE" w:rsidRDefault="005F7952">
      <w:pPr>
        <w:adjustRightInd w:val="0"/>
        <w:snapToGrid w:val="0"/>
        <w:spacing w:line="560" w:lineRule="exact"/>
        <w:ind w:firstLineChars="200" w:firstLine="643"/>
        <w:rPr>
          <w:rFonts w:ascii="仿宋" w:eastAsia="仿宋" w:hAnsi="仿宋" w:cs="仿宋"/>
          <w:kern w:val="0"/>
          <w:sz w:val="32"/>
          <w:szCs w:val="32"/>
          <w:lang w:bidi="ar"/>
        </w:rPr>
      </w:pPr>
      <w:r>
        <w:rPr>
          <w:rFonts w:ascii="仿宋" w:eastAsia="仿宋" w:hAnsi="仿宋" w:cs="仿宋" w:hint="eastAsia"/>
          <w:b/>
          <w:bCs/>
          <w:kern w:val="0"/>
          <w:sz w:val="32"/>
          <w:szCs w:val="32"/>
          <w:lang w:bidi="ar"/>
        </w:rPr>
        <w:t>第十九条</w:t>
      </w:r>
      <w:bookmarkStart w:id="5" w:name="OLE_LINK5"/>
      <w:r>
        <w:rPr>
          <w:rFonts w:ascii="仿宋" w:eastAsia="仿宋" w:hAnsi="仿宋" w:cs="仿宋" w:hint="eastAsia"/>
          <w:kern w:val="0"/>
          <w:sz w:val="32"/>
          <w:szCs w:val="32"/>
          <w:lang w:bidi="ar"/>
        </w:rPr>
        <w:t>计划财务处</w:t>
      </w:r>
      <w:bookmarkEnd w:id="5"/>
      <w:r>
        <w:rPr>
          <w:rFonts w:ascii="仿宋" w:eastAsia="仿宋" w:hAnsi="仿宋" w:cs="仿宋" w:hint="eastAsia"/>
          <w:kern w:val="0"/>
          <w:sz w:val="32"/>
          <w:szCs w:val="32"/>
          <w:lang w:bidi="ar"/>
        </w:rPr>
        <w:t>依照有关法律法规的规定，统一管理收费票据。严禁转让、出借、代开收费票据；严禁使用非法票据或不按照规定开具收费票据。</w:t>
      </w:r>
    </w:p>
    <w:p w14:paraId="4FB619D9" w14:textId="77777777" w:rsidR="004912FE" w:rsidRDefault="005F7952">
      <w:pPr>
        <w:adjustRightInd w:val="0"/>
        <w:snapToGrid w:val="0"/>
        <w:spacing w:line="560" w:lineRule="exact"/>
        <w:ind w:firstLineChars="200" w:firstLine="643"/>
        <w:rPr>
          <w:rFonts w:ascii="仿宋" w:eastAsia="仿宋" w:hAnsi="仿宋" w:cs="仿宋"/>
          <w:kern w:val="0"/>
          <w:sz w:val="32"/>
          <w:szCs w:val="32"/>
          <w:lang w:bidi="ar"/>
        </w:rPr>
      </w:pPr>
      <w:r>
        <w:rPr>
          <w:rFonts w:ascii="仿宋" w:eastAsia="仿宋" w:hAnsi="仿宋" w:cs="仿宋" w:hint="eastAsia"/>
          <w:b/>
          <w:bCs/>
          <w:kern w:val="0"/>
          <w:sz w:val="32"/>
          <w:szCs w:val="32"/>
          <w:lang w:bidi="ar"/>
        </w:rPr>
        <w:t>第二十条</w:t>
      </w:r>
      <w:r>
        <w:rPr>
          <w:rFonts w:ascii="仿宋" w:eastAsia="仿宋" w:hAnsi="仿宋" w:cs="仿宋" w:hint="eastAsia"/>
          <w:kern w:val="0"/>
          <w:sz w:val="32"/>
          <w:szCs w:val="32"/>
          <w:lang w:bidi="ar"/>
        </w:rPr>
        <w:t>计划财务处收取的各类费用，应当向交款人出具合法票据。</w:t>
      </w:r>
    </w:p>
    <w:p w14:paraId="180A7CC7" w14:textId="77777777" w:rsidR="004912FE" w:rsidRDefault="005F7952">
      <w:pPr>
        <w:adjustRightInd w:val="0"/>
        <w:snapToGrid w:val="0"/>
        <w:spacing w:line="56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（一）事业性收费使用自治区财政部门统一印制的非税收入一般缴款书。</w:t>
      </w:r>
    </w:p>
    <w:p w14:paraId="65619F7B" w14:textId="77777777" w:rsidR="004912FE" w:rsidRDefault="005F7952">
      <w:pPr>
        <w:adjustRightInd w:val="0"/>
        <w:snapToGrid w:val="0"/>
        <w:spacing w:line="56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（二）服务性收费使用税务部门印制的税务发票。</w:t>
      </w:r>
    </w:p>
    <w:p w14:paraId="6D300C92" w14:textId="77777777" w:rsidR="004912FE" w:rsidRDefault="005F7952">
      <w:pPr>
        <w:adjustRightInd w:val="0"/>
        <w:snapToGrid w:val="0"/>
        <w:spacing w:line="560" w:lineRule="exact"/>
        <w:ind w:firstLineChars="200" w:firstLine="640"/>
        <w:rPr>
          <w:rFonts w:ascii="黑体" w:eastAsia="黑体" w:hAnsi="黑体" w:cs="黑体"/>
          <w:kern w:val="0"/>
          <w:sz w:val="32"/>
          <w:szCs w:val="32"/>
          <w:lang w:bidi="ar"/>
        </w:rPr>
      </w:pPr>
      <w:r>
        <w:rPr>
          <w:rFonts w:ascii="仿宋" w:eastAsia="仿宋" w:hAnsi="仿宋" w:cs="仿宋" w:hint="eastAsia"/>
          <w:kern w:val="0"/>
          <w:sz w:val="32"/>
          <w:szCs w:val="32"/>
          <w:lang w:bidi="ar"/>
        </w:rPr>
        <w:lastRenderedPageBreak/>
        <w:t>（三）代收费由实际收费的单位出具合法票据</w:t>
      </w:r>
      <w:r>
        <w:rPr>
          <w:rFonts w:ascii="黑体" w:eastAsia="黑体" w:hAnsi="黑体" w:cs="黑体" w:hint="eastAsia"/>
          <w:kern w:val="0"/>
          <w:sz w:val="32"/>
          <w:szCs w:val="32"/>
          <w:lang w:bidi="ar"/>
        </w:rPr>
        <w:t>。</w:t>
      </w:r>
    </w:p>
    <w:p w14:paraId="675F238A" w14:textId="77777777" w:rsidR="004912FE" w:rsidRDefault="005F7952">
      <w:pPr>
        <w:widowControl/>
        <w:kinsoku w:val="0"/>
        <w:autoSpaceDE w:val="0"/>
        <w:autoSpaceDN w:val="0"/>
        <w:adjustRightInd w:val="0"/>
        <w:snapToGrid w:val="0"/>
        <w:spacing w:before="98" w:line="560" w:lineRule="exact"/>
        <w:jc w:val="center"/>
        <w:textAlignment w:val="baseline"/>
        <w:outlineLvl w:val="2"/>
        <w:rPr>
          <w:rFonts w:ascii="黑体" w:eastAsia="黑体" w:hAnsi="黑体" w:cs="黑体"/>
          <w:snapToGrid w:val="0"/>
          <w:color w:val="000000"/>
          <w:spacing w:val="59"/>
          <w:kern w:val="0"/>
          <w:sz w:val="32"/>
          <w:szCs w:val="32"/>
        </w:rPr>
      </w:pPr>
      <w:r>
        <w:rPr>
          <w:rFonts w:ascii="黑体" w:eastAsia="黑体" w:hAnsi="黑体" w:cs="黑体" w:hint="eastAsia"/>
          <w:snapToGrid w:val="0"/>
          <w:color w:val="000000"/>
          <w:spacing w:val="59"/>
          <w:kern w:val="0"/>
          <w:sz w:val="32"/>
          <w:szCs w:val="32"/>
        </w:rPr>
        <w:t>第五章</w:t>
      </w:r>
      <w:r>
        <w:rPr>
          <w:rFonts w:ascii="黑体" w:eastAsia="黑体" w:hAnsi="黑体" w:cs="黑体" w:hint="eastAsia"/>
          <w:snapToGrid w:val="0"/>
          <w:color w:val="000000"/>
          <w:spacing w:val="59"/>
          <w:kern w:val="0"/>
          <w:sz w:val="32"/>
          <w:szCs w:val="32"/>
        </w:rPr>
        <w:t xml:space="preserve"> </w:t>
      </w:r>
      <w:r>
        <w:rPr>
          <w:rFonts w:ascii="黑体" w:eastAsia="黑体" w:hAnsi="黑体" w:cs="黑体" w:hint="eastAsia"/>
          <w:snapToGrid w:val="0"/>
          <w:color w:val="000000"/>
          <w:spacing w:val="59"/>
          <w:kern w:val="0"/>
          <w:sz w:val="32"/>
          <w:szCs w:val="32"/>
        </w:rPr>
        <w:t>收费稽核</w:t>
      </w:r>
    </w:p>
    <w:p w14:paraId="47E3518E" w14:textId="77777777" w:rsidR="004912FE" w:rsidRDefault="005F7952">
      <w:pPr>
        <w:adjustRightInd w:val="0"/>
        <w:snapToGrid w:val="0"/>
        <w:spacing w:line="560" w:lineRule="exact"/>
        <w:ind w:firstLineChars="200" w:firstLine="643"/>
        <w:rPr>
          <w:rFonts w:ascii="仿宋" w:eastAsia="仿宋" w:hAnsi="仿宋" w:cs="仿宋"/>
          <w:kern w:val="0"/>
          <w:sz w:val="32"/>
          <w:szCs w:val="32"/>
          <w:lang w:bidi="ar"/>
        </w:rPr>
      </w:pPr>
      <w:r>
        <w:rPr>
          <w:rFonts w:ascii="仿宋" w:eastAsia="仿宋" w:hAnsi="仿宋" w:cs="仿宋" w:hint="eastAsia"/>
          <w:b/>
          <w:bCs/>
          <w:kern w:val="0"/>
          <w:sz w:val="32"/>
          <w:szCs w:val="32"/>
          <w:lang w:bidi="ar"/>
        </w:rPr>
        <w:t>第二十一条</w:t>
      </w:r>
      <w:r>
        <w:rPr>
          <w:rFonts w:ascii="仿宋" w:eastAsia="仿宋" w:hAnsi="仿宋" w:cs="仿宋" w:hint="eastAsia"/>
          <w:kern w:val="0"/>
          <w:sz w:val="32"/>
          <w:szCs w:val="32"/>
          <w:lang w:bidi="ar"/>
        </w:rPr>
        <w:t>计划财务处每年决算前，必须对全校收费情况进行稽核，做到应收准确，实收清晰，欠费详实。</w:t>
      </w:r>
    </w:p>
    <w:p w14:paraId="76BC880E" w14:textId="77777777" w:rsidR="004912FE" w:rsidRDefault="005F7952">
      <w:pPr>
        <w:widowControl/>
        <w:kinsoku w:val="0"/>
        <w:autoSpaceDE w:val="0"/>
        <w:autoSpaceDN w:val="0"/>
        <w:adjustRightInd w:val="0"/>
        <w:snapToGrid w:val="0"/>
        <w:spacing w:before="98" w:line="560" w:lineRule="exact"/>
        <w:jc w:val="center"/>
        <w:textAlignment w:val="baseline"/>
        <w:outlineLvl w:val="2"/>
        <w:rPr>
          <w:rFonts w:ascii="黑体" w:eastAsia="黑体" w:hAnsi="黑体" w:cs="黑体"/>
          <w:snapToGrid w:val="0"/>
          <w:color w:val="000000"/>
          <w:spacing w:val="59"/>
          <w:kern w:val="0"/>
          <w:sz w:val="32"/>
          <w:szCs w:val="32"/>
        </w:rPr>
      </w:pPr>
      <w:bookmarkStart w:id="6" w:name="OLE_LINK3"/>
      <w:r>
        <w:rPr>
          <w:rFonts w:ascii="黑体" w:eastAsia="黑体" w:hAnsi="黑体" w:cs="黑体" w:hint="eastAsia"/>
          <w:snapToGrid w:val="0"/>
          <w:color w:val="000000"/>
          <w:spacing w:val="59"/>
          <w:kern w:val="0"/>
          <w:sz w:val="32"/>
          <w:szCs w:val="32"/>
        </w:rPr>
        <w:t>第六章</w:t>
      </w:r>
      <w:r>
        <w:rPr>
          <w:rFonts w:ascii="黑体" w:eastAsia="黑体" w:hAnsi="黑体" w:cs="黑体" w:hint="eastAsia"/>
          <w:snapToGrid w:val="0"/>
          <w:color w:val="000000"/>
          <w:spacing w:val="59"/>
          <w:kern w:val="0"/>
          <w:sz w:val="32"/>
          <w:szCs w:val="32"/>
        </w:rPr>
        <w:t xml:space="preserve"> </w:t>
      </w:r>
      <w:r>
        <w:rPr>
          <w:rFonts w:ascii="黑体" w:eastAsia="黑体" w:hAnsi="黑体" w:cs="黑体" w:hint="eastAsia"/>
          <w:snapToGrid w:val="0"/>
          <w:color w:val="000000"/>
          <w:spacing w:val="59"/>
          <w:kern w:val="0"/>
          <w:sz w:val="32"/>
          <w:szCs w:val="32"/>
        </w:rPr>
        <w:t>附则</w:t>
      </w:r>
    </w:p>
    <w:bookmarkEnd w:id="6"/>
    <w:p w14:paraId="39BC6843" w14:textId="77777777" w:rsidR="004912FE" w:rsidRDefault="005F7952">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bCs/>
          <w:kern w:val="0"/>
          <w:sz w:val="32"/>
          <w:szCs w:val="32"/>
          <w:lang w:bidi="ar"/>
        </w:rPr>
        <w:t>第二十二条</w:t>
      </w:r>
      <w:r>
        <w:rPr>
          <w:rFonts w:ascii="仿宋" w:eastAsia="仿宋" w:hAnsi="仿宋" w:cs="仿宋" w:hint="eastAsia"/>
          <w:kern w:val="0"/>
          <w:sz w:val="32"/>
          <w:szCs w:val="32"/>
          <w:lang w:bidi="ar"/>
        </w:rPr>
        <w:t>本办法授权计划财务处负责解释。</w:t>
      </w:r>
    </w:p>
    <w:p w14:paraId="0BF8B0D4" w14:textId="77777777" w:rsidR="004912FE" w:rsidRDefault="005F7952">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bCs/>
          <w:kern w:val="0"/>
          <w:sz w:val="32"/>
          <w:szCs w:val="32"/>
          <w:lang w:bidi="ar"/>
        </w:rPr>
        <w:t>第二十三条</w:t>
      </w:r>
      <w:r>
        <w:rPr>
          <w:rFonts w:ascii="仿宋" w:eastAsia="仿宋" w:hAnsi="仿宋" w:cs="仿宋" w:hint="eastAsia"/>
          <w:kern w:val="0"/>
          <w:sz w:val="32"/>
          <w:szCs w:val="32"/>
          <w:lang w:bidi="ar"/>
        </w:rPr>
        <w:t>本办法自发布之日起施行，原《赤峰学院收费管理办法》（赤院院字〔</w:t>
      </w:r>
      <w:r>
        <w:rPr>
          <w:rFonts w:ascii="仿宋" w:eastAsia="仿宋" w:hAnsi="仿宋" w:cs="仿宋" w:hint="eastAsia"/>
          <w:kern w:val="0"/>
          <w:sz w:val="32"/>
          <w:szCs w:val="32"/>
          <w:lang w:bidi="ar"/>
        </w:rPr>
        <w:t>2020</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160</w:t>
      </w:r>
      <w:r>
        <w:rPr>
          <w:rFonts w:ascii="仿宋" w:eastAsia="仿宋" w:hAnsi="仿宋" w:cs="仿宋" w:hint="eastAsia"/>
          <w:kern w:val="0"/>
          <w:sz w:val="32"/>
          <w:szCs w:val="32"/>
          <w:lang w:bidi="ar"/>
        </w:rPr>
        <w:t>号）同时废止，其他未尽事宜执行国家及学校有关管理部门的规定。</w:t>
      </w:r>
    </w:p>
    <w:p w14:paraId="5EA46A5D" w14:textId="77777777" w:rsidR="004912FE" w:rsidRDefault="004912FE">
      <w:pPr>
        <w:adjustRightInd w:val="0"/>
        <w:snapToGrid w:val="0"/>
        <w:spacing w:line="560" w:lineRule="exact"/>
        <w:rPr>
          <w:rFonts w:ascii="仿宋" w:eastAsia="仿宋" w:hAnsi="仿宋" w:cs="仿宋"/>
          <w:sz w:val="32"/>
          <w:szCs w:val="32"/>
        </w:rPr>
      </w:pPr>
    </w:p>
    <w:sectPr w:rsidR="004912FE">
      <w:pgSz w:w="11906" w:h="16838"/>
      <w:pgMar w:top="2098" w:right="1474" w:bottom="1701"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C7DD0EF0-7EED-4076-B7E0-317CFE090EC7}"/>
  </w:font>
  <w:font w:name="仿宋">
    <w:panose1 w:val="02010609060101010101"/>
    <w:charset w:val="86"/>
    <w:family w:val="modern"/>
    <w:pitch w:val="fixed"/>
    <w:sig w:usb0="800002BF" w:usb1="38CF7CFA" w:usb2="00000016" w:usb3="00000000" w:csb0="00040001" w:csb1="00000000"/>
    <w:embedRegular r:id="rId2" w:subsetted="1" w:fontKey="{C32B2959-CA02-4049-807A-88E820455B5C}"/>
    <w:embedBold r:id="rId3" w:subsetted="1" w:fontKey="{44F92E93-54CE-497B-A734-95BB0F4AF625}"/>
  </w:font>
  <w:font w:name="楷体_GB2312">
    <w:altName w:val="楷体"/>
    <w:charset w:val="00"/>
    <w:family w:val="auto"/>
    <w:pitch w:val="default"/>
    <w:embedRegular r:id="rId4" w:subsetted="1" w:fontKey="{54A0EFD2-72F9-4F2D-B4B1-28B75D0CC4E5}"/>
  </w:font>
  <w:font w:name="黑体">
    <w:altName w:val="SimHei"/>
    <w:panose1 w:val="02010609060101010101"/>
    <w:charset w:val="86"/>
    <w:family w:val="modern"/>
    <w:pitch w:val="fixed"/>
    <w:sig w:usb0="800002BF" w:usb1="38CF7CFA" w:usb2="00000016" w:usb3="00000000" w:csb0="00040001" w:csb1="00000000"/>
    <w:embedRegular r:id="rId5" w:subsetted="1" w:fontKey="{EEB55A69-5C31-4745-BCA3-411569FDDD12}"/>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c0OWQxYTNiNWQ3NWMyNDRkYzY4ZDYzNjI4N2IzMWMifQ=="/>
  </w:docVars>
  <w:rsids>
    <w:rsidRoot w:val="004912FE"/>
    <w:rsid w:val="004912FE"/>
    <w:rsid w:val="005F7952"/>
    <w:rsid w:val="00846A14"/>
    <w:rsid w:val="00B00BD6"/>
    <w:rsid w:val="01F74AB3"/>
    <w:rsid w:val="023C4379"/>
    <w:rsid w:val="02D178E7"/>
    <w:rsid w:val="03136EA6"/>
    <w:rsid w:val="03197CC1"/>
    <w:rsid w:val="03AF1619"/>
    <w:rsid w:val="0477289B"/>
    <w:rsid w:val="04A42800"/>
    <w:rsid w:val="04D53301"/>
    <w:rsid w:val="051F3F65"/>
    <w:rsid w:val="053A61AB"/>
    <w:rsid w:val="053B7362"/>
    <w:rsid w:val="05516DE3"/>
    <w:rsid w:val="05DB4A9F"/>
    <w:rsid w:val="075233BD"/>
    <w:rsid w:val="07DB0438"/>
    <w:rsid w:val="07FB307F"/>
    <w:rsid w:val="0869448C"/>
    <w:rsid w:val="090E293E"/>
    <w:rsid w:val="09E244F6"/>
    <w:rsid w:val="0D540BD4"/>
    <w:rsid w:val="0DCD2DC7"/>
    <w:rsid w:val="0DD83977"/>
    <w:rsid w:val="0E544833"/>
    <w:rsid w:val="0ED83AC8"/>
    <w:rsid w:val="0FD909A9"/>
    <w:rsid w:val="10362DC0"/>
    <w:rsid w:val="105F0026"/>
    <w:rsid w:val="10E33F9B"/>
    <w:rsid w:val="11FA6CCE"/>
    <w:rsid w:val="130C3B50"/>
    <w:rsid w:val="137411CB"/>
    <w:rsid w:val="14074B59"/>
    <w:rsid w:val="148F4584"/>
    <w:rsid w:val="154A37BA"/>
    <w:rsid w:val="15FF6B5C"/>
    <w:rsid w:val="164755A2"/>
    <w:rsid w:val="16EF4EE4"/>
    <w:rsid w:val="17C16766"/>
    <w:rsid w:val="17C6202A"/>
    <w:rsid w:val="17D2392F"/>
    <w:rsid w:val="18D771F0"/>
    <w:rsid w:val="1A0C50EC"/>
    <w:rsid w:val="1A66082C"/>
    <w:rsid w:val="1AC35C7E"/>
    <w:rsid w:val="1AD43E02"/>
    <w:rsid w:val="1B3B23A6"/>
    <w:rsid w:val="1E0A7720"/>
    <w:rsid w:val="1E2B2EE3"/>
    <w:rsid w:val="1EA471A5"/>
    <w:rsid w:val="1ED8257D"/>
    <w:rsid w:val="1F125523"/>
    <w:rsid w:val="1FBE41A9"/>
    <w:rsid w:val="1FCF599D"/>
    <w:rsid w:val="2096448C"/>
    <w:rsid w:val="214D44F3"/>
    <w:rsid w:val="23A10B26"/>
    <w:rsid w:val="23CD207A"/>
    <w:rsid w:val="23E717F0"/>
    <w:rsid w:val="240B7223"/>
    <w:rsid w:val="245C0F2D"/>
    <w:rsid w:val="257F3CAA"/>
    <w:rsid w:val="265173A9"/>
    <w:rsid w:val="26DD1E76"/>
    <w:rsid w:val="27A16FF6"/>
    <w:rsid w:val="291E22D1"/>
    <w:rsid w:val="292A336C"/>
    <w:rsid w:val="29E05285"/>
    <w:rsid w:val="29F32451"/>
    <w:rsid w:val="2A2B739C"/>
    <w:rsid w:val="2AA50EFC"/>
    <w:rsid w:val="2B073965"/>
    <w:rsid w:val="2B2B6F28"/>
    <w:rsid w:val="2B601A2D"/>
    <w:rsid w:val="2BB34E4D"/>
    <w:rsid w:val="2CBF5993"/>
    <w:rsid w:val="2D222AB6"/>
    <w:rsid w:val="2D8E3716"/>
    <w:rsid w:val="2DB33930"/>
    <w:rsid w:val="2E9A4AF0"/>
    <w:rsid w:val="2ED718A0"/>
    <w:rsid w:val="2EFC6DBE"/>
    <w:rsid w:val="2F241E27"/>
    <w:rsid w:val="2F615741"/>
    <w:rsid w:val="2F8E50E5"/>
    <w:rsid w:val="2FC11C09"/>
    <w:rsid w:val="2FD20604"/>
    <w:rsid w:val="30515682"/>
    <w:rsid w:val="307A1D6B"/>
    <w:rsid w:val="312525FD"/>
    <w:rsid w:val="321A7A9C"/>
    <w:rsid w:val="32C228F6"/>
    <w:rsid w:val="339E7AD0"/>
    <w:rsid w:val="34B419E7"/>
    <w:rsid w:val="35337105"/>
    <w:rsid w:val="359E10EE"/>
    <w:rsid w:val="368F6DB0"/>
    <w:rsid w:val="37405B09"/>
    <w:rsid w:val="37BA17C8"/>
    <w:rsid w:val="38C34C43"/>
    <w:rsid w:val="3901181F"/>
    <w:rsid w:val="3A3B657D"/>
    <w:rsid w:val="3C771113"/>
    <w:rsid w:val="3F1256AF"/>
    <w:rsid w:val="3F2261CC"/>
    <w:rsid w:val="3F3C7161"/>
    <w:rsid w:val="3F547B74"/>
    <w:rsid w:val="3F6F612B"/>
    <w:rsid w:val="41453F6B"/>
    <w:rsid w:val="42BB6601"/>
    <w:rsid w:val="43532807"/>
    <w:rsid w:val="44525BB3"/>
    <w:rsid w:val="45A90649"/>
    <w:rsid w:val="46D6359C"/>
    <w:rsid w:val="476D637C"/>
    <w:rsid w:val="479C0CE1"/>
    <w:rsid w:val="481215CA"/>
    <w:rsid w:val="493C0666"/>
    <w:rsid w:val="494476DB"/>
    <w:rsid w:val="49995FA2"/>
    <w:rsid w:val="49CF6A92"/>
    <w:rsid w:val="4ACC5BD9"/>
    <w:rsid w:val="4B614574"/>
    <w:rsid w:val="4BBE132D"/>
    <w:rsid w:val="4BC30D8B"/>
    <w:rsid w:val="4DB34E2F"/>
    <w:rsid w:val="4E8A5B90"/>
    <w:rsid w:val="50086A80"/>
    <w:rsid w:val="50373299"/>
    <w:rsid w:val="53C2401E"/>
    <w:rsid w:val="54911F46"/>
    <w:rsid w:val="551E34D6"/>
    <w:rsid w:val="55322ADD"/>
    <w:rsid w:val="559F25D8"/>
    <w:rsid w:val="55AD05A3"/>
    <w:rsid w:val="55C862F5"/>
    <w:rsid w:val="573D05B2"/>
    <w:rsid w:val="578D17B9"/>
    <w:rsid w:val="5A9B3778"/>
    <w:rsid w:val="5B3E6680"/>
    <w:rsid w:val="5B615ECA"/>
    <w:rsid w:val="5CC901CB"/>
    <w:rsid w:val="5CD373C4"/>
    <w:rsid w:val="5CFC5575"/>
    <w:rsid w:val="5DF74841"/>
    <w:rsid w:val="5E780FB9"/>
    <w:rsid w:val="5F6366B5"/>
    <w:rsid w:val="600136CF"/>
    <w:rsid w:val="61DA2843"/>
    <w:rsid w:val="62600C89"/>
    <w:rsid w:val="62691E95"/>
    <w:rsid w:val="649D4417"/>
    <w:rsid w:val="66377F53"/>
    <w:rsid w:val="667F685C"/>
    <w:rsid w:val="67605463"/>
    <w:rsid w:val="68863E00"/>
    <w:rsid w:val="692C0E2B"/>
    <w:rsid w:val="696C085C"/>
    <w:rsid w:val="698C05B6"/>
    <w:rsid w:val="6B610463"/>
    <w:rsid w:val="6B741C4A"/>
    <w:rsid w:val="6C1E7194"/>
    <w:rsid w:val="6C4C4ACD"/>
    <w:rsid w:val="6D851B37"/>
    <w:rsid w:val="6D891FDD"/>
    <w:rsid w:val="6E0B19EB"/>
    <w:rsid w:val="6E7714EB"/>
    <w:rsid w:val="6EBB313E"/>
    <w:rsid w:val="706E4681"/>
    <w:rsid w:val="718F6E95"/>
    <w:rsid w:val="72393607"/>
    <w:rsid w:val="735008A6"/>
    <w:rsid w:val="73B61051"/>
    <w:rsid w:val="76357C6D"/>
    <w:rsid w:val="76494A84"/>
    <w:rsid w:val="76977377"/>
    <w:rsid w:val="7A6B4218"/>
    <w:rsid w:val="7AAB2866"/>
    <w:rsid w:val="7AFE61F7"/>
    <w:rsid w:val="7BB0354B"/>
    <w:rsid w:val="7BEC1175"/>
    <w:rsid w:val="7BF70459"/>
    <w:rsid w:val="7D577410"/>
    <w:rsid w:val="7DA57DC1"/>
    <w:rsid w:val="7DE24FE7"/>
    <w:rsid w:val="7F2C21C7"/>
    <w:rsid w:val="7FA53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1F512"/>
  <w15:docId w15:val="{57550482-8494-4BE1-A5A0-69F9A2BD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utoRedefine/>
    <w:qFormat/>
    <w:pPr>
      <w:widowControl w:val="0"/>
      <w:spacing w:before="100" w:beforeAutospacing="1" w:after="100" w:afterAutospacing="1"/>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2025-09-23T00:48:00Z</cp:lastPrinted>
  <dcterms:created xsi:type="dcterms:W3CDTF">2024-07-05T06:38:00Z</dcterms:created>
  <dcterms:modified xsi:type="dcterms:W3CDTF">2025-09-24T07:27:00Z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E8D1D18AFF6244DAA5DBDA8984294803_12</vt:lpwstr>
  </property>
</Properties>
</file>