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lang w:eastAsia="zh-CN"/>
          <w14:textFill>
            <w14:solidFill>
              <w14:schemeClr w14:val="tx1"/>
            </w14:solidFill>
          </w14:textFill>
        </w:rPr>
        <w:t>赤峰学院</w:t>
      </w:r>
      <w:r>
        <w:rPr>
          <w:rFonts w:hint="eastAsia" w:cs="宋体"/>
          <w:color w:val="000000" w:themeColor="text1"/>
          <w:sz w:val="36"/>
          <w:szCs w:val="36"/>
          <w:lang w:val="en-US" w:eastAsia="zh-CN"/>
          <w14:textFill>
            <w14:solidFill>
              <w14:schemeClr w14:val="tx1"/>
            </w14:solidFill>
          </w14:textFill>
        </w:rPr>
        <w:t>消防灭火器2025年检</w:t>
      </w:r>
      <w:r>
        <w:rPr>
          <w:rFonts w:hint="eastAsia" w:ascii="宋体" w:hAnsi="宋体" w:cs="微软雅黑"/>
          <w:b/>
          <w:bCs w:val="0"/>
          <w:color w:val="000000" w:themeColor="text1"/>
          <w:sz w:val="36"/>
          <w:szCs w:val="36"/>
          <w14:textFill>
            <w14:solidFill>
              <w14:schemeClr w14:val="tx1"/>
            </w14:solidFill>
          </w14:textFill>
        </w:rPr>
        <w:t>项目</w:t>
      </w:r>
      <w:r>
        <w:rPr>
          <w:rFonts w:hint="eastAsia" w:ascii="宋体" w:hAnsi="宋体" w:eastAsia="宋体" w:cs="宋体"/>
          <w:color w:val="000000" w:themeColor="text1"/>
          <w:sz w:val="36"/>
          <w:szCs w:val="36"/>
          <w:lang w:val="en-US" w:eastAsia="zh-CN"/>
          <w14:textFill>
            <w14:solidFill>
              <w14:schemeClr w14:val="tx1"/>
            </w14:solidFill>
          </w14:textFill>
        </w:rPr>
        <w:t>询价文件</w:t>
      </w:r>
    </w:p>
    <w:p>
      <w:pPr>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项目编号（采购编号、合同编号）：</w:t>
      </w:r>
      <w:r>
        <w:rPr>
          <w:rFonts w:hint="eastAsia" w:ascii="宋体" w:hAnsi="宋体" w:cs="宋体"/>
          <w:color w:val="000000" w:themeColor="text1"/>
          <w:sz w:val="30"/>
          <w:szCs w:val="30"/>
          <w:lang w:val="en-US" w:eastAsia="zh-CN"/>
          <w14:textFill>
            <w14:solidFill>
              <w14:schemeClr w14:val="tx1"/>
            </w14:solidFill>
          </w14:textFill>
        </w:rPr>
        <w:t xml:space="preserve">XAC 2025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1</w:t>
      </w: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审核意见：</w:t>
      </w:r>
    </w:p>
    <w:p>
      <w:pPr>
        <w:numPr>
          <w:ilvl w:val="0"/>
          <w:numId w:val="2"/>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项目单位经办人（签字）：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2、</w:t>
      </w:r>
      <w:r>
        <w:rPr>
          <w:rFonts w:hint="eastAsia" w:ascii="宋体" w:hAnsi="宋体" w:eastAsia="宋体" w:cs="宋体"/>
          <w:color w:val="000000" w:themeColor="text1"/>
          <w:kern w:val="0"/>
          <w:sz w:val="28"/>
          <w:szCs w:val="28"/>
          <w:lang w:val="en-US" w:eastAsia="zh-CN" w:bidi="ar"/>
          <w14:textFill>
            <w14:solidFill>
              <w14:schemeClr w14:val="tx1"/>
            </w14:solidFill>
          </w14:textFill>
        </w:rPr>
        <w:t>项目单位负责人（签字）：</w:t>
      </w:r>
      <w:r>
        <w:rPr>
          <w:rFonts w:hint="eastAsia" w:ascii="宋体" w:hAnsi="宋体" w:cs="宋体"/>
          <w:color w:val="000000" w:themeColor="text1"/>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rPr>
        <w:t>(公章）</w:t>
      </w:r>
    </w:p>
    <w:p>
      <w:pPr>
        <w:numPr>
          <w:ilvl w:val="0"/>
          <w:numId w:val="0"/>
        </w:numPr>
        <w:rPr>
          <w:rFonts w:hint="eastAsia" w:ascii="宋体" w:hAnsi="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资产处采购科（签字）：</w:t>
      </w: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numPr>
          <w:ilvl w:val="0"/>
          <w:numId w:val="0"/>
        </w:num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资产处处长（签字）：                   （公章）</w:t>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cs="宋体"/>
          <w:color w:val="000000" w:themeColor="text1"/>
          <w:kern w:val="0"/>
          <w:sz w:val="28"/>
          <w:szCs w:val="28"/>
          <w:lang w:val="en-US" w:eastAsia="zh-CN" w:bidi="ar"/>
          <w14:textFill>
            <w14:solidFill>
              <w14:schemeClr w14:val="tx1"/>
            </w14:solidFill>
          </w14:textFill>
        </w:rPr>
        <w:t>2025</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月 </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br w:type="page"/>
      </w:r>
    </w:p>
    <w:p>
      <w:pPr>
        <w:pStyle w:val="2"/>
        <w:widowControl/>
        <w:spacing w:before="0" w:beforeAutospacing="0" w:after="602" w:afterAutospacing="0" w:line="450" w:lineRule="atLeast"/>
        <w:jc w:val="center"/>
        <w:rPr>
          <w:rFonts w:hint="eastAsia" w:ascii="宋体" w:hAnsi="宋体" w:eastAsia="宋体" w:cs="宋体"/>
          <w:color w:val="000000" w:themeColor="text1"/>
          <w:kern w:val="0"/>
          <w:sz w:val="36"/>
          <w:szCs w:val="36"/>
          <w:lang w:val="en-US" w:eastAsia="zh-CN" w:bidi="ar"/>
          <w14:textFill>
            <w14:solidFill>
              <w14:schemeClr w14:val="tx1"/>
            </w14:solidFill>
          </w14:textFill>
        </w:rPr>
      </w:pPr>
      <w:r>
        <w:rPr>
          <w:rFonts w:hint="eastAsia" w:ascii="宋体" w:hAnsi="宋体" w:eastAsia="宋体" w:cs="宋体"/>
          <w:color w:val="000000" w:themeColor="text1"/>
          <w:kern w:val="0"/>
          <w:sz w:val="36"/>
          <w:szCs w:val="36"/>
          <w:lang w:val="en-US" w:eastAsia="zh-CN" w:bidi="ar"/>
          <w14:textFill>
            <w14:solidFill>
              <w14:schemeClr w14:val="tx1"/>
            </w14:solidFill>
          </w14:textFill>
        </w:rPr>
        <w:t>赤峰学院</w:t>
      </w:r>
      <w:r>
        <w:rPr>
          <w:rFonts w:hint="eastAsia" w:cs="宋体"/>
          <w:color w:val="000000" w:themeColor="text1"/>
          <w:sz w:val="36"/>
          <w:szCs w:val="36"/>
          <w:lang w:val="en-US" w:eastAsia="zh-CN"/>
          <w14:textFill>
            <w14:solidFill>
              <w14:schemeClr w14:val="tx1"/>
            </w14:solidFill>
          </w14:textFill>
        </w:rPr>
        <w:t>消防灭火器2025年检</w:t>
      </w:r>
      <w:r>
        <w:rPr>
          <w:rFonts w:hint="eastAsia" w:ascii="宋体" w:hAnsi="宋体" w:cs="微软雅黑"/>
          <w:b/>
          <w:bCs w:val="0"/>
          <w:color w:val="000000" w:themeColor="text1"/>
          <w:sz w:val="36"/>
          <w:szCs w:val="36"/>
          <w14:textFill>
            <w14:solidFill>
              <w14:schemeClr w14:val="tx1"/>
            </w14:solidFill>
          </w14:textFill>
        </w:rPr>
        <w:t>项目</w:t>
      </w:r>
      <w:r>
        <w:rPr>
          <w:rFonts w:hint="eastAsia" w:ascii="宋体" w:hAnsi="宋体" w:eastAsia="宋体" w:cs="宋体"/>
          <w:color w:val="000000" w:themeColor="text1"/>
          <w:kern w:val="0"/>
          <w:sz w:val="36"/>
          <w:szCs w:val="36"/>
          <w:lang w:val="en-US" w:eastAsia="zh-CN" w:bidi="ar"/>
          <w14:textFill>
            <w14:solidFill>
              <w14:schemeClr w14:val="tx1"/>
            </w14:solidFill>
          </w14:textFill>
        </w:rPr>
        <w:t>询价采购公告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赤峰学院询价方式采购</w:t>
      </w:r>
      <w:r>
        <w:rPr>
          <w:rFonts w:hint="eastAsia" w:cs="宋体"/>
          <w:b w:val="0"/>
          <w:bCs w:val="0"/>
          <w:color w:val="000000" w:themeColor="text1"/>
          <w:sz w:val="28"/>
          <w:szCs w:val="28"/>
          <w:lang w:val="en-US" w:eastAsia="zh-CN"/>
          <w14:textFill>
            <w14:solidFill>
              <w14:schemeClr w14:val="tx1"/>
            </w14:solidFill>
          </w14:textFill>
        </w:rPr>
        <w:t>消防灭火器2025年检</w:t>
      </w:r>
      <w:r>
        <w:rPr>
          <w:rFonts w:hint="eastAsia" w:ascii="宋体" w:hAnsi="宋体" w:cs="微软雅黑"/>
          <w:b w:val="0"/>
          <w:bCs w:val="0"/>
          <w:color w:val="000000" w:themeColor="text1"/>
          <w:sz w:val="28"/>
          <w:szCs w:val="28"/>
          <w14:textFill>
            <w14:solidFill>
              <w14:schemeClr w14:val="tx1"/>
            </w14:solidFill>
          </w14:textFill>
        </w:rPr>
        <w:t>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,欢迎符合资格条件的供应商前来报名参加。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一、项目基本情况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项目名称：赤峰学院</w:t>
      </w:r>
      <w:r>
        <w:rPr>
          <w:rFonts w:hint="eastAsia" w:ascii="宋体" w:hAnsi="宋体" w:eastAsia="宋体" w:cs="宋体"/>
          <w:b w:val="0"/>
          <w:bCs w:val="0"/>
          <w:color w:val="000000" w:themeColor="text1"/>
          <w:sz w:val="28"/>
          <w:szCs w:val="28"/>
          <w:lang w:val="en-US" w:eastAsia="zh-CN"/>
          <w14:textFill>
            <w14:solidFill>
              <w14:schemeClr w14:val="tx1"/>
            </w14:solidFill>
          </w14:textFill>
        </w:rPr>
        <w:t>消防灭火器</w:t>
      </w:r>
      <w:r>
        <w:rPr>
          <w:rFonts w:hint="eastAsia" w:ascii="宋体" w:hAnsi="宋体" w:cs="宋体"/>
          <w:b w:val="0"/>
          <w:bCs w:val="0"/>
          <w:color w:val="000000" w:themeColor="text1"/>
          <w:sz w:val="28"/>
          <w:szCs w:val="28"/>
          <w:lang w:val="en-US" w:eastAsia="zh-CN"/>
          <w14:textFill>
            <w14:solidFill>
              <w14:schemeClr w14:val="tx1"/>
            </w14:solidFill>
          </w14:textFill>
        </w:rPr>
        <w:t>2025</w:t>
      </w:r>
      <w:r>
        <w:rPr>
          <w:rFonts w:hint="eastAsia" w:ascii="宋体" w:hAnsi="宋体" w:eastAsia="宋体" w:cs="宋体"/>
          <w:b w:val="0"/>
          <w:bCs w:val="0"/>
          <w:color w:val="000000" w:themeColor="text1"/>
          <w:sz w:val="28"/>
          <w:szCs w:val="28"/>
          <w:lang w:val="en-US" w:eastAsia="zh-CN"/>
          <w14:textFill>
            <w14:solidFill>
              <w14:schemeClr w14:val="tx1"/>
            </w14:solidFill>
          </w14:textFill>
        </w:rPr>
        <w:t>年检</w:t>
      </w:r>
      <w:r>
        <w:rPr>
          <w:rFonts w:hint="eastAsia" w:ascii="宋体" w:hAnsi="宋体" w:eastAsia="宋体" w:cs="宋体"/>
          <w:b w:val="0"/>
          <w:bCs w:val="0"/>
          <w:color w:val="000000" w:themeColor="text1"/>
          <w:sz w:val="28"/>
          <w:szCs w:val="28"/>
          <w14:textFill>
            <w14:solidFill>
              <w14:schemeClr w14:val="tx1"/>
            </w14:solidFill>
          </w14:textFill>
        </w:rPr>
        <w:t>项目</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项目编号：XAC 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 xml:space="preserve"> 00</w:t>
      </w:r>
      <w:r>
        <w:rPr>
          <w:rFonts w:hint="eastAsia" w:ascii="宋体" w:hAnsi="宋体" w:cs="宋体"/>
          <w:color w:val="000000" w:themeColor="text1"/>
          <w:sz w:val="28"/>
          <w:szCs w:val="28"/>
          <w:lang w:val="en-US" w:eastAsia="zh-CN"/>
          <w14:textFill>
            <w14:solidFill>
              <w14:schemeClr w14:val="tx1"/>
            </w14:solidFill>
          </w14:textFill>
        </w:rPr>
        <w:t>1</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预算金额：7</w:t>
      </w:r>
      <w:r>
        <w:rPr>
          <w:rFonts w:hint="eastAsia" w:ascii="宋体" w:hAnsi="宋体" w:cs="宋体"/>
          <w:color w:val="000000" w:themeColor="text1"/>
          <w:kern w:val="0"/>
          <w:sz w:val="28"/>
          <w:szCs w:val="28"/>
          <w:lang w:val="en-US" w:eastAsia="zh-CN" w:bidi="ar"/>
          <w14:textFill>
            <w14:solidFill>
              <w14:schemeClr w14:val="tx1"/>
            </w14:solidFill>
          </w14:textFill>
        </w:rPr>
        <w:t>500</w:t>
      </w:r>
      <w:r>
        <w:rPr>
          <w:rFonts w:hint="eastAsia" w:ascii="宋体" w:hAnsi="宋体" w:eastAsia="宋体" w:cs="宋体"/>
          <w:color w:val="000000" w:themeColor="text1"/>
          <w:kern w:val="0"/>
          <w:sz w:val="28"/>
          <w:szCs w:val="28"/>
          <w:lang w:val="en-US" w:eastAsia="zh-CN" w:bidi="ar"/>
          <w14:textFill>
            <w14:solidFill>
              <w14:schemeClr w14:val="tx1"/>
            </w14:solidFill>
          </w14:textFill>
        </w:rPr>
        <w:t>0元（人民币）</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采购需求：具体技术参数要求详见下列清单。</w:t>
      </w:r>
    </w:p>
    <w:p>
      <w:pPr>
        <w:pStyle w:val="15"/>
        <w:keepNext w:val="0"/>
        <w:keepLines w:val="0"/>
        <w:pageBreakBefore w:val="0"/>
        <w:numPr>
          <w:ilvl w:val="2"/>
          <w:numId w:val="0"/>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（一）消防灭火器年检</w:t>
      </w:r>
      <w:r>
        <w:rPr>
          <w:rFonts w:hint="eastAsia" w:ascii="宋体" w:hAnsi="宋体" w:eastAsia="宋体" w:cs="宋体"/>
          <w:b w:val="0"/>
          <w:bCs w:val="0"/>
          <w:color w:val="000000" w:themeColor="text1"/>
          <w:sz w:val="28"/>
          <w:szCs w:val="28"/>
          <w14:textFill>
            <w14:solidFill>
              <w14:schemeClr w14:val="tx1"/>
            </w14:solidFill>
          </w14:textFill>
        </w:rPr>
        <w:t>内容</w:t>
      </w:r>
    </w:p>
    <w:tbl>
      <w:tblPr>
        <w:tblStyle w:val="11"/>
        <w:tblW w:w="0" w:type="auto"/>
        <w:jc w:val="center"/>
        <w:tblLayout w:type="fixed"/>
        <w:tblCellMar>
          <w:top w:w="0" w:type="dxa"/>
          <w:left w:w="108" w:type="dxa"/>
          <w:bottom w:w="0" w:type="dxa"/>
          <w:right w:w="108" w:type="dxa"/>
        </w:tblCellMar>
      </w:tblPr>
      <w:tblGrid>
        <w:gridCol w:w="842"/>
        <w:gridCol w:w="1694"/>
        <w:gridCol w:w="1874"/>
        <w:gridCol w:w="1874"/>
        <w:gridCol w:w="1874"/>
      </w:tblGrid>
      <w:tr>
        <w:tblPrEx>
          <w:tblCellMar>
            <w:top w:w="0" w:type="dxa"/>
            <w:left w:w="108" w:type="dxa"/>
            <w:bottom w:w="0" w:type="dxa"/>
            <w:right w:w="108" w:type="dxa"/>
          </w:tblCellMar>
        </w:tblPrEx>
        <w:trPr>
          <w:cantSplit/>
          <w:trHeight w:val="779"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69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187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数量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具</w:t>
            </w:r>
            <w:r>
              <w:rPr>
                <w:rFonts w:hint="eastAsia" w:asciiTheme="minorEastAsia" w:hAnsiTheme="minorEastAsia" w:eastAsiaTheme="minorEastAsia" w:cstheme="minorEastAsia"/>
                <w:sz w:val="28"/>
                <w:szCs w:val="28"/>
                <w:lang w:eastAsia="zh-CN"/>
              </w:rPr>
              <w:t>）</w:t>
            </w:r>
          </w:p>
        </w:tc>
        <w:tc>
          <w:tcPr>
            <w:tcW w:w="187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平均单价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c>
          <w:tcPr>
            <w:tcW w:w="187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r>
      <w:tr>
        <w:tblPrEx>
          <w:tblCellMar>
            <w:top w:w="0" w:type="dxa"/>
            <w:left w:w="108" w:type="dxa"/>
            <w:bottom w:w="0" w:type="dxa"/>
            <w:right w:w="108" w:type="dxa"/>
          </w:tblCellMar>
        </w:tblPrEx>
        <w:trPr>
          <w:cantSplit/>
          <w:trHeight w:val="656" w:hRule="atLeast"/>
          <w:jc w:val="center"/>
        </w:trPr>
        <w:tc>
          <w:tcPr>
            <w:tcW w:w="8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灭火器年检</w:t>
            </w:r>
          </w:p>
        </w:tc>
        <w:tc>
          <w:tcPr>
            <w:tcW w:w="1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2775</w:t>
            </w:r>
          </w:p>
        </w:tc>
        <w:tc>
          <w:tcPr>
            <w:tcW w:w="1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w:t>
            </w:r>
          </w:p>
        </w:tc>
        <w:tc>
          <w:tcPr>
            <w:tcW w:w="187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cstheme="minorEastAsia"/>
                <w:sz w:val="28"/>
                <w:szCs w:val="28"/>
                <w:lang w:val="en-US" w:eastAsia="zh-CN"/>
              </w:rPr>
              <w:t>55500</w:t>
            </w:r>
          </w:p>
        </w:tc>
      </w:tr>
      <w:tr>
        <w:tblPrEx>
          <w:tblCellMar>
            <w:top w:w="0" w:type="dxa"/>
            <w:left w:w="108" w:type="dxa"/>
            <w:bottom w:w="0" w:type="dxa"/>
            <w:right w:w="108" w:type="dxa"/>
          </w:tblCellMar>
        </w:tblPrEx>
        <w:trPr>
          <w:cantSplit/>
          <w:trHeight w:val="852" w:hRule="atLeast"/>
          <w:jc w:val="center"/>
        </w:trPr>
        <w:tc>
          <w:tcPr>
            <w:tcW w:w="84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6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新购灭火器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（5KG ABC干粉）</w:t>
            </w:r>
          </w:p>
        </w:tc>
        <w:tc>
          <w:tcPr>
            <w:tcW w:w="1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0</w:t>
            </w:r>
          </w:p>
        </w:tc>
        <w:tc>
          <w:tcPr>
            <w:tcW w:w="18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65</w:t>
            </w:r>
          </w:p>
        </w:tc>
        <w:tc>
          <w:tcPr>
            <w:tcW w:w="187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19500</w:t>
            </w:r>
          </w:p>
        </w:tc>
      </w:tr>
      <w:tr>
        <w:tblPrEx>
          <w:tblCellMar>
            <w:top w:w="0" w:type="dxa"/>
            <w:left w:w="108" w:type="dxa"/>
            <w:bottom w:w="0" w:type="dxa"/>
            <w:right w:w="108" w:type="dxa"/>
          </w:tblCellMar>
        </w:tblPrEx>
        <w:trPr>
          <w:cantSplit/>
          <w:trHeight w:val="601" w:hRule="atLeast"/>
          <w:jc w:val="center"/>
        </w:trPr>
        <w:tc>
          <w:tcPr>
            <w:tcW w:w="253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c>
          <w:tcPr>
            <w:tcW w:w="5622"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75000</w:t>
            </w:r>
            <w:r>
              <w:rPr>
                <w:rFonts w:hint="eastAsia" w:asciiTheme="minorEastAsia" w:hAnsiTheme="minorEastAsia" w:eastAsiaTheme="minorEastAsia" w:cstheme="minorEastAsia"/>
                <w:sz w:val="28"/>
                <w:szCs w:val="28"/>
              </w:rPr>
              <w:t>元</w:t>
            </w:r>
          </w:p>
        </w:tc>
      </w:tr>
      <w:tr>
        <w:tblPrEx>
          <w:tblCellMar>
            <w:top w:w="0" w:type="dxa"/>
            <w:left w:w="108" w:type="dxa"/>
            <w:bottom w:w="0" w:type="dxa"/>
            <w:right w:w="108" w:type="dxa"/>
          </w:tblCellMar>
        </w:tblPrEx>
        <w:trPr>
          <w:cantSplit/>
          <w:trHeight w:val="635" w:hRule="atLeast"/>
          <w:jc w:val="center"/>
        </w:trPr>
        <w:tc>
          <w:tcPr>
            <w:tcW w:w="25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562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此价格包含税运等</w:t>
            </w:r>
            <w:r>
              <w:rPr>
                <w:rFonts w:hint="eastAsia" w:asciiTheme="minorEastAsia" w:hAnsiTheme="minorEastAsia" w:eastAsiaTheme="minorEastAsia" w:cstheme="minorEastAsia"/>
                <w:sz w:val="28"/>
                <w:szCs w:val="28"/>
                <w:lang w:eastAsia="zh-CN"/>
              </w:rPr>
              <w:t>全部</w:t>
            </w:r>
            <w:r>
              <w:rPr>
                <w:rFonts w:hint="eastAsia" w:asciiTheme="minorEastAsia" w:hAnsiTheme="minorEastAsia" w:eastAsiaTheme="minorEastAsia" w:cstheme="minorEastAsia"/>
                <w:sz w:val="28"/>
                <w:szCs w:val="28"/>
              </w:rPr>
              <w:t>费用。</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（二）相关技术要求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1、中华人民共和国现行主要标准及法规：《建筑灭火器配置设计规范》GB50140—2005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2、其它有关国家及地方的现行规程、规范及标准。</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（三）付款方式</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验收合格</w:t>
      </w:r>
      <w:r>
        <w:rPr>
          <w:rFonts w:hint="eastAsia" w:ascii="宋体" w:hAnsi="宋体" w:eastAsia="宋体" w:cs="宋体"/>
          <w:color w:val="000000" w:themeColor="text1"/>
          <w:sz w:val="28"/>
          <w:szCs w:val="28"/>
          <w:lang w:val="en-US" w:eastAsia="zh-CN"/>
          <w14:textFill>
            <w14:solidFill>
              <w14:schemeClr w14:val="tx1"/>
            </w14:solidFill>
          </w14:textFill>
        </w:rPr>
        <w:t>后，甲方向乙方支付合同价款的</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val="en-US" w:eastAsia="zh-CN"/>
          <w14:textFill>
            <w14:solidFill>
              <w14:schemeClr w14:val="tx1"/>
            </w14:solidFill>
          </w14:textFill>
        </w:rPr>
        <w:t xml:space="preserve">，国库集中支付，以市财政支付时间为准 </w:t>
      </w:r>
      <w:r>
        <w:rPr>
          <w:rFonts w:hint="eastAsia" w:ascii="宋体" w:hAnsi="宋体" w:eastAsia="宋体" w:cs="宋体"/>
          <w:color w:val="000000" w:themeColor="text1"/>
          <w:sz w:val="28"/>
          <w:szCs w:val="28"/>
          <w:lang w:val="en-US" w:eastAsia="zh-CN"/>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二、申请人的资格要求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1.满足《中华人民共和国政府采购法》第二十二条规定；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2.落实政府采购政策需满足的资格要求：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（3）本项目不接受联合体投标。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3.本项目的特定资格要求：</w:t>
      </w:r>
      <w:r>
        <w:rPr>
          <w:rFonts w:hint="eastAsia" w:ascii="宋体" w:hAnsi="宋体" w:cs="宋体"/>
          <w:color w:val="000000" w:themeColor="text1"/>
          <w:kern w:val="0"/>
          <w:sz w:val="28"/>
          <w:szCs w:val="28"/>
          <w:lang w:val="en-US" w:eastAsia="zh-CN" w:bidi="ar"/>
          <w14:textFill>
            <w14:solidFill>
              <w14:schemeClr w14:val="tx1"/>
            </w14:solidFill>
          </w14:textFill>
        </w:rPr>
        <w:t>供应商须具有特种设备检验检测；消防器材销售资质。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三、报名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时间：</w:t>
      </w:r>
      <w:r>
        <w:rPr>
          <w:rFonts w:hint="eastAsia" w:ascii="宋体" w:hAnsi="宋体" w:cs="宋体"/>
          <w:color w:val="000000" w:themeColor="text1"/>
          <w:kern w:val="0"/>
          <w:sz w:val="28"/>
          <w:szCs w:val="28"/>
          <w:lang w:val="en-US" w:eastAsia="zh-CN" w:bidi="ar"/>
          <w14:textFill>
            <w14:solidFill>
              <w14:schemeClr w14:val="tx1"/>
            </w14:solidFill>
          </w14:textFill>
        </w:rPr>
        <w:t>2025</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20</w:t>
      </w:r>
      <w:r>
        <w:rPr>
          <w:rFonts w:hint="eastAsia" w:ascii="宋体" w:hAnsi="宋体" w:eastAsia="宋体" w:cs="宋体"/>
          <w:color w:val="000000" w:themeColor="text1"/>
          <w:kern w:val="0"/>
          <w:sz w:val="28"/>
          <w:szCs w:val="28"/>
          <w:lang w:val="en-US" w:eastAsia="zh-CN" w:bidi="ar"/>
          <w14:textFill>
            <w14:solidFill>
              <w14:schemeClr w14:val="tx1"/>
            </w14:solidFill>
          </w14:textFill>
        </w:rPr>
        <w:t>日至</w:t>
      </w:r>
      <w:r>
        <w:rPr>
          <w:rFonts w:hint="eastAsia" w:ascii="宋体" w:hAnsi="宋体" w:cs="宋体"/>
          <w:color w:val="000000" w:themeColor="text1"/>
          <w:kern w:val="0"/>
          <w:sz w:val="28"/>
          <w:szCs w:val="28"/>
          <w:lang w:val="en-US" w:eastAsia="zh-CN" w:bidi="ar"/>
          <w14:textFill>
            <w14:solidFill>
              <w14:schemeClr w14:val="tx1"/>
            </w14:solidFill>
          </w14:textFill>
        </w:rPr>
        <w:t>2025</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24</w:t>
      </w:r>
      <w:r>
        <w:rPr>
          <w:rFonts w:hint="eastAsia" w:ascii="宋体" w:hAnsi="宋体" w:eastAsia="宋体" w:cs="宋体"/>
          <w:color w:val="000000" w:themeColor="text1"/>
          <w:kern w:val="0"/>
          <w:sz w:val="28"/>
          <w:szCs w:val="28"/>
          <w:lang w:val="en-US" w:eastAsia="zh-CN" w:bidi="ar"/>
          <w14:textFill>
            <w14:solidFill>
              <w14:schemeClr w14:val="tx1"/>
            </w14:solidFill>
          </w14:textFill>
        </w:rPr>
        <w:t>日，每天上午8:30至11:00，下午14:30至17:00。（北京时间，法定节假日除外，不少于三个工作日）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106</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方式：报名时需携带加盖公章的以下资料原件及复印件一份：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（1）预投标人代表身份证明：法定代表人提供身份证明（复印件）；授权委托人提供授权委托书（原件）及身份证明（复印件）；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（2）三证合一或多证合一营业执照副本（复印件）；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000000" w:themeColor="text1"/>
          <w:kern w:val="0"/>
          <w:sz w:val="28"/>
          <w:szCs w:val="28"/>
          <w:lang w:val="en-US" w:eastAsia="zh-CN" w:bidi="ar"/>
          <w14:textFill>
            <w14:solidFill>
              <w14:schemeClr w14:val="tx1"/>
            </w14:solidFill>
          </w14:textFill>
        </w:rPr>
        <w:t>提供截图或证明材料。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单位负责人为同一人或者存在直接控股、管理关系供应商，不得参加同一项下的政府采购活动；</w:t>
      </w:r>
      <w:r>
        <w:rPr>
          <w:rFonts w:hint="eastAsia" w:ascii="宋体" w:hAnsi="宋体" w:eastAsia="宋体" w:cs="Times New Roman"/>
          <w:b w:val="0"/>
          <w:bCs w:val="0"/>
          <w:color w:val="000000" w:themeColor="text1"/>
          <w:sz w:val="28"/>
          <w:szCs w:val="28"/>
          <w:lang w:eastAsia="zh-CN"/>
          <w14:textFill>
            <w14:solidFill>
              <w14:schemeClr w14:val="tx1"/>
            </w14:solidFill>
          </w14:textFill>
        </w:rPr>
        <w:t>出具“天眼查”或“企查查”生成的报告（查关联单位）。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询价文件免费下载，下载地址赤峰学院主页采购专栏（http://www.cfxy.cn/）</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四、提交投标报价截止时间、开标时间和地点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提交投标报价截止</w:t>
      </w:r>
      <w:r>
        <w:rPr>
          <w:rFonts w:hint="eastAsia" w:ascii="宋体" w:hAnsi="宋体" w:cs="宋体"/>
          <w:color w:val="000000" w:themeColor="text1"/>
          <w:kern w:val="0"/>
          <w:sz w:val="28"/>
          <w:szCs w:val="28"/>
          <w:lang w:val="en-US" w:eastAsia="zh-CN" w:bidi="ar"/>
          <w14:textFill>
            <w14:solidFill>
              <w14:schemeClr w14:val="tx1"/>
            </w14:solidFill>
          </w14:textFill>
        </w:rPr>
        <w:t>暨</w:t>
      </w:r>
      <w:r>
        <w:rPr>
          <w:rFonts w:hint="eastAsia" w:ascii="宋体" w:hAnsi="宋体" w:eastAsia="宋体" w:cs="宋体"/>
          <w:color w:val="000000" w:themeColor="text1"/>
          <w:kern w:val="0"/>
          <w:sz w:val="28"/>
          <w:szCs w:val="28"/>
          <w:lang w:val="en-US" w:eastAsia="zh-CN" w:bidi="ar"/>
          <w14:textFill>
            <w14:solidFill>
              <w14:schemeClr w14:val="tx1"/>
            </w14:solidFill>
          </w14:textFill>
        </w:rPr>
        <w:t>开标时间：</w:t>
      </w:r>
      <w:r>
        <w:rPr>
          <w:rFonts w:hint="eastAsia" w:ascii="宋体" w:hAnsi="宋体" w:cs="宋体"/>
          <w:color w:val="000000" w:themeColor="text1"/>
          <w:kern w:val="0"/>
          <w:sz w:val="28"/>
          <w:szCs w:val="28"/>
          <w:lang w:val="en-US" w:eastAsia="zh-CN" w:bidi="ar"/>
          <w14:textFill>
            <w14:solidFill>
              <w14:schemeClr w14:val="tx1"/>
            </w14:solidFill>
          </w14:textFill>
        </w:rPr>
        <w:t>2025</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6</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25</w:t>
      </w:r>
      <w:bookmarkStart w:id="0" w:name="_GoBack"/>
      <w:bookmarkEnd w:id="0"/>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cs="宋体"/>
          <w:color w:val="000000" w:themeColor="text1"/>
          <w:kern w:val="0"/>
          <w:sz w:val="28"/>
          <w:szCs w:val="28"/>
          <w:lang w:val="en-US" w:eastAsia="zh-CN" w:bidi="ar"/>
          <w14:textFill>
            <w14:solidFill>
              <w14:schemeClr w14:val="tx1"/>
            </w14:solidFill>
          </w14:textFill>
        </w:rPr>
        <w:t>上午9</w:t>
      </w:r>
      <w:r>
        <w:rPr>
          <w:rFonts w:hint="eastAsia" w:ascii="宋体" w:hAnsi="宋体" w:eastAsia="宋体" w:cs="宋体"/>
          <w:color w:val="000000" w:themeColor="text1"/>
          <w:kern w:val="0"/>
          <w:sz w:val="28"/>
          <w:szCs w:val="28"/>
          <w:lang w:val="en-US" w:eastAsia="zh-CN" w:bidi="ar"/>
          <w14:textFill>
            <w14:solidFill>
              <w14:schemeClr w14:val="tx1"/>
            </w14:solidFill>
          </w14:textFill>
        </w:rPr>
        <w:t>点</w:t>
      </w:r>
      <w:r>
        <w:rPr>
          <w:rFonts w:hint="eastAsia" w:ascii="宋体" w:hAnsi="宋体" w:cs="宋体"/>
          <w:color w:val="000000" w:themeColor="text1"/>
          <w:kern w:val="0"/>
          <w:sz w:val="28"/>
          <w:szCs w:val="28"/>
          <w:lang w:val="en-US" w:eastAsia="zh-CN" w:bidi="ar"/>
          <w14:textFill>
            <w14:solidFill>
              <w14:schemeClr w14:val="tx1"/>
            </w14:solidFill>
          </w14:textFill>
        </w:rPr>
        <w:t>整</w:t>
      </w:r>
      <w:r>
        <w:rPr>
          <w:rFonts w:hint="eastAsia" w:ascii="宋体" w:hAnsi="宋体" w:eastAsia="宋体" w:cs="宋体"/>
          <w:color w:val="000000" w:themeColor="text1"/>
          <w:kern w:val="0"/>
          <w:sz w:val="28"/>
          <w:szCs w:val="28"/>
          <w:lang w:val="en-US" w:eastAsia="zh-CN" w:bidi="ar"/>
          <w14:textFill>
            <w14:solidFill>
              <w14:schemeClr w14:val="tx1"/>
            </w14:solidFill>
          </w14:textFill>
        </w:rPr>
        <w:t>（北京时间）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119</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五、公告期限</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bidi="ar"/>
          <w14:textFill>
            <w14:solidFill>
              <w14:schemeClr w14:val="tx1"/>
            </w14:solidFill>
          </w14:textFill>
        </w:rPr>
        <w:t>三</w:t>
      </w:r>
      <w:r>
        <w:rPr>
          <w:rFonts w:hint="eastAsia" w:ascii="宋体" w:hAnsi="宋体" w:eastAsia="宋体" w:cs="宋体"/>
          <w:color w:val="000000" w:themeColor="text1"/>
          <w:kern w:val="0"/>
          <w:sz w:val="28"/>
          <w:szCs w:val="28"/>
          <w:lang w:val="en-US" w:eastAsia="zh-CN" w:bidi="ar"/>
          <w14:textFill>
            <w14:solidFill>
              <w14:schemeClr w14:val="tx1"/>
            </w14:solidFill>
          </w14:textFill>
        </w:rPr>
        <w:t>个工作日（不少于三个工作日）。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六、其他补充事宜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发布公告的媒介：赤峰学院主页http://www.cfxy.cn/“政府采购专栏”上发布。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七、联系方式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1.采购人信息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w:t>
      </w:r>
      <w:r>
        <w:rPr>
          <w:rFonts w:hint="eastAsia" w:ascii="宋体" w:hAnsi="宋体" w:cs="宋体"/>
          <w:color w:val="000000" w:themeColor="text1"/>
          <w:kern w:val="0"/>
          <w:sz w:val="28"/>
          <w:szCs w:val="28"/>
          <w:lang w:val="en-US" w:eastAsia="zh-CN" w:bidi="ar"/>
          <w14:textFill>
            <w14:solidFill>
              <w14:schemeClr w14:val="tx1"/>
            </w14:solidFill>
          </w14:textFill>
        </w:rPr>
        <w:t>校园安全管理处</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地址：赤峰市红山区迎宾路1号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联系人：</w:t>
      </w:r>
      <w:r>
        <w:rPr>
          <w:rFonts w:hint="eastAsia" w:ascii="宋体" w:hAnsi="宋体" w:cs="宋体"/>
          <w:color w:val="000000" w:themeColor="text1"/>
          <w:kern w:val="0"/>
          <w:sz w:val="28"/>
          <w:szCs w:val="28"/>
          <w:lang w:val="en-US" w:eastAsia="zh-CN" w:bidi="ar"/>
          <w14:textFill>
            <w14:solidFill>
              <w14:schemeClr w14:val="tx1"/>
            </w14:solidFill>
          </w14:textFill>
        </w:rPr>
        <w:t>李老师</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联系电话： </w:t>
      </w:r>
      <w:r>
        <w:rPr>
          <w:rFonts w:hint="eastAsia" w:ascii="宋体" w:hAnsi="宋体" w:cs="宋体"/>
          <w:color w:val="000000" w:themeColor="text1"/>
          <w:kern w:val="0"/>
          <w:sz w:val="28"/>
          <w:szCs w:val="28"/>
          <w:lang w:val="en-US" w:eastAsia="zh-CN" w:bidi="ar"/>
          <w14:textFill>
            <w14:solidFill>
              <w14:schemeClr w14:val="tx1"/>
            </w14:solidFill>
          </w14:textFill>
        </w:rPr>
        <w:t>13947612442</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2.采购监管机构信息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称：赤峰学院资产与实验室管理处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55"/>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　址：赤峰学院崇德楼509室   　　联系电话：0476-8300171　　　　　　　　　　　　</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br w:type="page"/>
      </w: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合同（样本）</w:t>
      </w: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（按最后确定的询价内容执行）</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采购人：赤峰学院（以下简称甲方）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成交人： XXXXXXXXXXX（以下简称乙方）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合同编号：</w:t>
      </w:r>
      <w:r>
        <w:rPr>
          <w:rFonts w:hint="eastAsia" w:ascii="宋体" w:hAnsi="宋体" w:cs="宋体"/>
          <w:color w:val="000000" w:themeColor="text1"/>
          <w:sz w:val="30"/>
          <w:szCs w:val="30"/>
          <w:lang w:val="en-US" w:eastAsia="zh-CN"/>
          <w14:textFill>
            <w14:solidFill>
              <w14:schemeClr w14:val="tx1"/>
            </w14:solidFill>
          </w14:textFill>
        </w:rPr>
        <w:t xml:space="preserve">XAC 2025 </w:t>
      </w:r>
      <w:r>
        <w:rPr>
          <w:rFonts w:hint="eastAsia" w:ascii="宋体" w:hAnsi="宋体" w:eastAsia="宋体" w:cs="宋体"/>
          <w:color w:val="000000" w:themeColor="text1"/>
          <w:sz w:val="30"/>
          <w:szCs w:val="30"/>
          <w:lang w:val="en-US" w:eastAsia="zh-CN"/>
          <w14:textFill>
            <w14:solidFill>
              <w14:schemeClr w14:val="tx1"/>
            </w14:solidFill>
          </w14:textFill>
        </w:rPr>
        <w:t>00</w:t>
      </w:r>
      <w:r>
        <w:rPr>
          <w:rFonts w:hint="eastAsia" w:ascii="宋体" w:hAnsi="宋体" w:cs="宋体"/>
          <w:color w:val="000000" w:themeColor="text1"/>
          <w:sz w:val="30"/>
          <w:szCs w:val="30"/>
          <w:lang w:val="en-US" w:eastAsia="zh-CN"/>
          <w14:textFill>
            <w14:solidFill>
              <w14:schemeClr w14:val="tx1"/>
            </w14:solidFill>
          </w14:textFill>
        </w:rPr>
        <w:t>1</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乙方在甲方</w:t>
      </w:r>
      <w:r>
        <w:rPr>
          <w:rFonts w:hint="eastAsia" w:ascii="宋体" w:hAnsi="宋体" w:cs="宋体"/>
          <w:color w:val="000000" w:themeColor="text1"/>
          <w:kern w:val="0"/>
          <w:sz w:val="28"/>
          <w:szCs w:val="28"/>
          <w:lang w:val="en-US" w:eastAsia="zh-CN" w:bidi="ar"/>
          <w14:textFill>
            <w14:solidFill>
              <w14:schemeClr w14:val="tx1"/>
            </w14:solidFill>
          </w14:textFill>
        </w:rPr>
        <w:t>校安处</w:t>
      </w:r>
      <w:r>
        <w:rPr>
          <w:rFonts w:hint="eastAsia" w:ascii="宋体" w:hAnsi="宋体" w:eastAsia="宋体" w:cs="宋体"/>
          <w:color w:val="000000" w:themeColor="text1"/>
          <w:kern w:val="0"/>
          <w:sz w:val="28"/>
          <w:szCs w:val="28"/>
          <w:lang w:val="en-US" w:eastAsia="zh-CN" w:bidi="ar"/>
          <w14:textFill>
            <w14:solidFill>
              <w14:schemeClr w14:val="tx1"/>
            </w14:solidFill>
          </w14:textFill>
        </w:rPr>
        <w:t>组织的赤峰学院</w:t>
      </w:r>
      <w:r>
        <w:rPr>
          <w:rFonts w:hint="eastAsia" w:ascii="宋体" w:hAnsi="宋体" w:eastAsia="宋体" w:cs="宋体"/>
          <w:b w:val="0"/>
          <w:bCs w:val="0"/>
          <w:color w:val="000000" w:themeColor="text1"/>
          <w:sz w:val="28"/>
          <w:szCs w:val="28"/>
          <w:lang w:val="en-US" w:eastAsia="zh-CN"/>
          <w14:textFill>
            <w14:solidFill>
              <w14:schemeClr w14:val="tx1"/>
            </w14:solidFill>
          </w14:textFill>
        </w:rPr>
        <w:t>消防灭火器</w:t>
      </w:r>
      <w:r>
        <w:rPr>
          <w:rFonts w:hint="eastAsia" w:ascii="宋体" w:hAnsi="宋体" w:cs="宋体"/>
          <w:b w:val="0"/>
          <w:bCs w:val="0"/>
          <w:color w:val="000000" w:themeColor="text1"/>
          <w:sz w:val="28"/>
          <w:szCs w:val="28"/>
          <w:lang w:val="en-US" w:eastAsia="zh-CN"/>
          <w14:textFill>
            <w14:solidFill>
              <w14:schemeClr w14:val="tx1"/>
            </w14:solidFill>
          </w14:textFill>
        </w:rPr>
        <w:t>2025</w:t>
      </w:r>
      <w:r>
        <w:rPr>
          <w:rFonts w:hint="eastAsia" w:ascii="宋体" w:hAnsi="宋体" w:eastAsia="宋体" w:cs="宋体"/>
          <w:b w:val="0"/>
          <w:bCs w:val="0"/>
          <w:color w:val="000000" w:themeColor="text1"/>
          <w:sz w:val="28"/>
          <w:szCs w:val="28"/>
          <w:lang w:val="en-US" w:eastAsia="zh-CN"/>
          <w14:textFill>
            <w14:solidFill>
              <w14:schemeClr w14:val="tx1"/>
            </w14:solidFill>
          </w14:textFill>
        </w:rPr>
        <w:t>年检</w:t>
      </w:r>
      <w:r>
        <w:rPr>
          <w:rFonts w:hint="eastAsia" w:ascii="宋体" w:hAnsi="宋体" w:eastAsia="宋体" w:cs="宋体"/>
          <w:b w:val="0"/>
          <w:bCs w:val="0"/>
          <w:color w:val="000000" w:themeColor="text1"/>
          <w:sz w:val="28"/>
          <w:szCs w:val="28"/>
          <w14:textFill>
            <w14:solidFill>
              <w14:schemeClr w14:val="tx1"/>
            </w14:solidFill>
          </w14:textFill>
        </w:rPr>
        <w:t>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 “货物”系指乙方根据合同规定须向甲方提供的×××××</w:t>
      </w:r>
      <w:r>
        <w:rPr>
          <w:rFonts w:hint="eastAsia" w:ascii="宋体" w:hAnsi="宋体" w:cs="宋体"/>
          <w:color w:val="000000" w:themeColor="text1"/>
          <w:kern w:val="0"/>
          <w:sz w:val="28"/>
          <w:szCs w:val="28"/>
          <w:lang w:val="en-US" w:eastAsia="zh-CN" w:bidi="ar"/>
          <w14:textFill>
            <w14:solidFill>
              <w14:schemeClr w14:val="tx1"/>
            </w14:solidFill>
          </w14:textFill>
        </w:rPr>
        <w:t>（项目标的）</w:t>
      </w:r>
      <w:r>
        <w:rPr>
          <w:rFonts w:hint="eastAsia" w:ascii="宋体" w:hAnsi="宋体" w:eastAsia="宋体" w:cs="宋体"/>
          <w:color w:val="000000" w:themeColor="text1"/>
          <w:kern w:val="0"/>
          <w:sz w:val="28"/>
          <w:szCs w:val="28"/>
          <w:lang w:val="en-US" w:eastAsia="zh-CN" w:bidi="ar"/>
          <w14:textFill>
            <w14:solidFill>
              <w14:schemeClr w14:val="tx1"/>
            </w14:solidFill>
          </w14:textFill>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二、合同货物的名称及技术要求：</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此处粘贴中标供应商报价单中的清单。</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三、合同金额及付款方式：</w:t>
      </w:r>
    </w:p>
    <w:p>
      <w:pPr>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1.合同货款总额：        元整，￥:      元</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2.付款方式：此处粘贴询价公告对应内容。</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四、交货方式：</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1.交货期限：此处粘贴询价公告对应内容。</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2.交货地点：赤峰学院指定地点。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五、质量标准和验收：</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1.乙方应保证完全符合合同规定的质量、规格和性能的要求。</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××××（项目标的）交货验收合格，双方签署《验收书》。</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6.本合同××××（项目标的）质保期内提供全免费保修、维护。</w:t>
      </w:r>
    </w:p>
    <w:p>
      <w:pPr>
        <w:numPr>
          <w:ilvl w:val="0"/>
          <w:numId w:val="0"/>
        </w:numPr>
        <w:spacing w:line="360" w:lineRule="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质保期满维修维护只收取配件成本费。</w:t>
      </w:r>
    </w:p>
    <w:p>
      <w:pPr>
        <w:widowControl/>
        <w:ind w:firstLine="280" w:firstLineChars="1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7.由于非甲方原因造成××××（项目标的）不能正常使用，乙方负责甲方的相关损失。</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六、违约责任</w:t>
      </w:r>
    </w:p>
    <w:p>
      <w:pPr>
        <w:widowControl/>
        <w:ind w:firstLine="700" w:firstLineChars="25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2.延期付款的违约责任</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七、不可抗力</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1.不可抗力指不能预见、不能避免并不能克服的客观情况。</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八、争议解决</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九、合同补充、修改或变更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1.双方协商一致，可以依法对本合同进行补充、修改或变更。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2.对本合同的任何补充、修改或变更必须以书面形式进行。</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十、合同的生效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十一、其它约定事项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甲方：赤峰学院（盖章）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项目单位负责人：（签字）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ind w:firstLine="5955" w:firstLineChars="2127"/>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年     月     日</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乙方： XXXXXXXXXX（盖章）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开户银行：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委托代理人：（签字）          开户账号：</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spacing w:line="520" w:lineRule="exact"/>
        <w:jc w:val="righ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年     月     日   </w:t>
      </w:r>
    </w:p>
    <w:p>
      <w:pPr>
        <w:ind w:firstLine="2240" w:firstLineChars="8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p>
    <w:p>
      <w:pPr>
        <w:jc w:val="cente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附  件</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兹授权我单位      （姓名）作为参加贵单位校安处组织的赤峰学院消防灭火器2025年检项目询价采购活动（项目编号：XAC 2025 001）的委托代理人，委托代理人全权代表我单位处理本次询价中的有关事务，并签署全部有关文件、协议及合同，我单位对委托代理人签署内容负全部责任。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"D:\\其他\\Local%20Settings\\Temp\\ksohtml6992\\wps1.png"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"D:\\其他\\Local%20Settings\\Temp\\ksohtml6992\\wps2.png"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特此委托。</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  XXXXXXXXXXXX （加盖公章）</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法定代表人：（签字）              委托代理人：（签字）</w:t>
      </w:r>
    </w:p>
    <w:p>
      <w:pPr>
        <w:spacing w:line="480" w:lineRule="exact"/>
        <w:jc w:val="lef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jc w:val="righ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年   月   日</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二、询价报价表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赤峰学院消防灭火器2025年检项目询价报价表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default"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项目编号：XAC 2025 001</w:t>
      </w:r>
    </w:p>
    <w:tbl>
      <w:tblPr>
        <w:tblStyle w:val="11"/>
        <w:tblW w:w="0" w:type="auto"/>
        <w:jc w:val="center"/>
        <w:tblLayout w:type="fixed"/>
        <w:tblCellMar>
          <w:top w:w="0" w:type="dxa"/>
          <w:left w:w="108" w:type="dxa"/>
          <w:bottom w:w="0" w:type="dxa"/>
          <w:right w:w="108" w:type="dxa"/>
        </w:tblCellMar>
      </w:tblPr>
      <w:tblGrid>
        <w:gridCol w:w="848"/>
        <w:gridCol w:w="1707"/>
        <w:gridCol w:w="1887"/>
        <w:gridCol w:w="1887"/>
        <w:gridCol w:w="1887"/>
      </w:tblGrid>
      <w:tr>
        <w:tblPrEx>
          <w:tblCellMar>
            <w:top w:w="0" w:type="dxa"/>
            <w:left w:w="108" w:type="dxa"/>
            <w:bottom w:w="0" w:type="dxa"/>
            <w:right w:w="108" w:type="dxa"/>
          </w:tblCellMar>
        </w:tblPrEx>
        <w:trPr>
          <w:cantSplit/>
          <w:trHeight w:val="742" w:hRule="atLeast"/>
          <w:jc w:val="center"/>
        </w:trPr>
        <w:tc>
          <w:tcPr>
            <w:tcW w:w="8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70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数量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具</w:t>
            </w:r>
            <w:r>
              <w:rPr>
                <w:rFonts w:hint="eastAsia" w:asciiTheme="minorEastAsia" w:hAnsiTheme="minorEastAsia" w:eastAsiaTheme="minorEastAsia" w:cstheme="minorEastAsia"/>
                <w:sz w:val="28"/>
                <w:szCs w:val="28"/>
                <w:lang w:eastAsia="zh-CN"/>
              </w:rPr>
              <w:t>）</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平均单价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r>
      <w:tr>
        <w:tblPrEx>
          <w:tblCellMar>
            <w:top w:w="0" w:type="dxa"/>
            <w:left w:w="108" w:type="dxa"/>
            <w:bottom w:w="0" w:type="dxa"/>
            <w:right w:w="108" w:type="dxa"/>
          </w:tblCellMar>
        </w:tblPrEx>
        <w:trPr>
          <w:cantSplit/>
          <w:trHeight w:val="623" w:hRule="atLeast"/>
          <w:jc w:val="center"/>
        </w:trPr>
        <w:tc>
          <w:tcPr>
            <w:tcW w:w="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灭火器年检</w:t>
            </w:r>
          </w:p>
        </w:tc>
        <w:tc>
          <w:tcPr>
            <w:tcW w:w="18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2775</w:t>
            </w:r>
          </w:p>
        </w:tc>
        <w:tc>
          <w:tcPr>
            <w:tcW w:w="18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lang w:val="en-US" w:eastAsia="zh-CN"/>
              </w:rPr>
            </w:pPr>
          </w:p>
        </w:tc>
        <w:tc>
          <w:tcPr>
            <w:tcW w:w="18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rPr>
            </w:pPr>
          </w:p>
        </w:tc>
      </w:tr>
      <w:tr>
        <w:tblPrEx>
          <w:tblCellMar>
            <w:top w:w="0" w:type="dxa"/>
            <w:left w:w="108" w:type="dxa"/>
            <w:bottom w:w="0" w:type="dxa"/>
            <w:right w:w="108" w:type="dxa"/>
          </w:tblCellMar>
        </w:tblPrEx>
        <w:trPr>
          <w:cantSplit/>
          <w:trHeight w:val="618" w:hRule="atLeast"/>
          <w:jc w:val="center"/>
        </w:trPr>
        <w:tc>
          <w:tcPr>
            <w:tcW w:w="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新购灭火器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（5KG ABC干粉）</w:t>
            </w:r>
          </w:p>
        </w:tc>
        <w:tc>
          <w:tcPr>
            <w:tcW w:w="18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0</w:t>
            </w:r>
          </w:p>
        </w:tc>
        <w:tc>
          <w:tcPr>
            <w:tcW w:w="18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28"/>
                <w:szCs w:val="28"/>
                <w:lang w:val="en-US" w:eastAsia="zh-CN" w:bidi="ar-SA"/>
              </w:rPr>
            </w:pPr>
          </w:p>
        </w:tc>
        <w:tc>
          <w:tcPr>
            <w:tcW w:w="18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heme="minorEastAsia" w:hAnsiTheme="minorEastAsia" w:eastAsiaTheme="minorEastAsia" w:cstheme="minorEastAsia"/>
                <w:kern w:val="2"/>
                <w:sz w:val="28"/>
                <w:szCs w:val="28"/>
                <w:lang w:val="en-US" w:eastAsia="zh-CN" w:bidi="ar-SA"/>
              </w:rPr>
            </w:pPr>
          </w:p>
        </w:tc>
      </w:tr>
      <w:tr>
        <w:tblPrEx>
          <w:tblCellMar>
            <w:top w:w="0" w:type="dxa"/>
            <w:left w:w="108" w:type="dxa"/>
            <w:bottom w:w="0" w:type="dxa"/>
            <w:right w:w="108" w:type="dxa"/>
          </w:tblCellMar>
        </w:tblPrEx>
        <w:trPr>
          <w:cantSplit/>
          <w:trHeight w:val="570" w:hRule="atLeast"/>
          <w:jc w:val="center"/>
        </w:trPr>
        <w:tc>
          <w:tcPr>
            <w:tcW w:w="2555"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eastAsia="zh-CN"/>
              </w:rPr>
              <w:t>）</w:t>
            </w:r>
          </w:p>
        </w:tc>
        <w:tc>
          <w:tcPr>
            <w:tcW w:w="5661"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cantSplit/>
          <w:trHeight w:val="590" w:hRule="atLeast"/>
          <w:jc w:val="center"/>
        </w:trPr>
        <w:tc>
          <w:tcPr>
            <w:tcW w:w="25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566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560" w:firstLineChars="20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此价格包含税运等</w:t>
            </w:r>
            <w:r>
              <w:rPr>
                <w:rFonts w:hint="eastAsia" w:asciiTheme="minorEastAsia" w:hAnsiTheme="minorEastAsia" w:eastAsiaTheme="minorEastAsia" w:cstheme="minorEastAsia"/>
                <w:sz w:val="28"/>
                <w:szCs w:val="28"/>
                <w:lang w:eastAsia="zh-CN"/>
              </w:rPr>
              <w:t>全部</w:t>
            </w:r>
            <w:r>
              <w:rPr>
                <w:rFonts w:hint="eastAsia" w:asciiTheme="minorEastAsia" w:hAnsiTheme="minorEastAsia" w:eastAsiaTheme="minorEastAsia" w:cstheme="minorEastAsia"/>
                <w:sz w:val="28"/>
                <w:szCs w:val="28"/>
              </w:rPr>
              <w:t>费用。</w:t>
            </w:r>
          </w:p>
        </w:tc>
      </w:tr>
    </w:tbl>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注：报价不得超出项目预算。报价超出预算为无效投标。</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供应商单位名称： XXXXXXXXXXXX（加盖公章）</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法定代表人或委托代理人签字：</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法定代表人或委托代理人联系电话：</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②在不影响整体框架下，投标人可根据需要自行调整格式。</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399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ThlNjFjOTY2NWZmM2U1MTc4MGViYmZhZTA0ZTUifQ=="/>
  </w:docVars>
  <w:rsids>
    <w:rsidRoot w:val="00000000"/>
    <w:rsid w:val="00C91C98"/>
    <w:rsid w:val="018276FB"/>
    <w:rsid w:val="01A7647D"/>
    <w:rsid w:val="01D152A8"/>
    <w:rsid w:val="02AC77B8"/>
    <w:rsid w:val="03373831"/>
    <w:rsid w:val="039D18E6"/>
    <w:rsid w:val="03A43B2E"/>
    <w:rsid w:val="07AB0349"/>
    <w:rsid w:val="07B92A66"/>
    <w:rsid w:val="0929650C"/>
    <w:rsid w:val="099A0675"/>
    <w:rsid w:val="0A9D21CB"/>
    <w:rsid w:val="0E0164BA"/>
    <w:rsid w:val="0F7B4AA5"/>
    <w:rsid w:val="1017657C"/>
    <w:rsid w:val="103A04BC"/>
    <w:rsid w:val="111D2816"/>
    <w:rsid w:val="130A23C8"/>
    <w:rsid w:val="14BF71E2"/>
    <w:rsid w:val="15431BC1"/>
    <w:rsid w:val="165E31DF"/>
    <w:rsid w:val="16FA09A5"/>
    <w:rsid w:val="18B352B0"/>
    <w:rsid w:val="192502B2"/>
    <w:rsid w:val="19766A09"/>
    <w:rsid w:val="19FB75B6"/>
    <w:rsid w:val="1A156547"/>
    <w:rsid w:val="1BE76B03"/>
    <w:rsid w:val="1D807E56"/>
    <w:rsid w:val="1DBD1A57"/>
    <w:rsid w:val="1E124827"/>
    <w:rsid w:val="1F6B68E4"/>
    <w:rsid w:val="1F971355"/>
    <w:rsid w:val="213D605E"/>
    <w:rsid w:val="21590D30"/>
    <w:rsid w:val="216E7FC6"/>
    <w:rsid w:val="21EA0833"/>
    <w:rsid w:val="233F7E6C"/>
    <w:rsid w:val="245B0583"/>
    <w:rsid w:val="268B33C8"/>
    <w:rsid w:val="26C6392A"/>
    <w:rsid w:val="28414686"/>
    <w:rsid w:val="28577A06"/>
    <w:rsid w:val="287A1946"/>
    <w:rsid w:val="28B105DE"/>
    <w:rsid w:val="2964687E"/>
    <w:rsid w:val="2B77216D"/>
    <w:rsid w:val="2C253215"/>
    <w:rsid w:val="2D045C82"/>
    <w:rsid w:val="2DB33930"/>
    <w:rsid w:val="2DBD655D"/>
    <w:rsid w:val="2E7A444E"/>
    <w:rsid w:val="30E927B5"/>
    <w:rsid w:val="344057F2"/>
    <w:rsid w:val="348A74E7"/>
    <w:rsid w:val="34D4418C"/>
    <w:rsid w:val="36463CEF"/>
    <w:rsid w:val="38196A86"/>
    <w:rsid w:val="382C6E94"/>
    <w:rsid w:val="3B115505"/>
    <w:rsid w:val="3C951A47"/>
    <w:rsid w:val="3D702EE4"/>
    <w:rsid w:val="3ED662C2"/>
    <w:rsid w:val="3F2521B4"/>
    <w:rsid w:val="3F5860E5"/>
    <w:rsid w:val="40E340D5"/>
    <w:rsid w:val="421F7A8A"/>
    <w:rsid w:val="42BE0955"/>
    <w:rsid w:val="43DD305D"/>
    <w:rsid w:val="44D04970"/>
    <w:rsid w:val="45484A24"/>
    <w:rsid w:val="46A46EB0"/>
    <w:rsid w:val="476A10AC"/>
    <w:rsid w:val="4AEE3DA2"/>
    <w:rsid w:val="4B7F2C4C"/>
    <w:rsid w:val="4BB17956"/>
    <w:rsid w:val="4C324162"/>
    <w:rsid w:val="4E6F6FA8"/>
    <w:rsid w:val="4ED66C86"/>
    <w:rsid w:val="4F0B3174"/>
    <w:rsid w:val="4F455F5A"/>
    <w:rsid w:val="50357D7D"/>
    <w:rsid w:val="50666188"/>
    <w:rsid w:val="50B74C36"/>
    <w:rsid w:val="51B7313F"/>
    <w:rsid w:val="52253B13"/>
    <w:rsid w:val="523C53F3"/>
    <w:rsid w:val="52CD6993"/>
    <w:rsid w:val="57C57C38"/>
    <w:rsid w:val="57EC0DFD"/>
    <w:rsid w:val="5E211A35"/>
    <w:rsid w:val="5F497D13"/>
    <w:rsid w:val="60CE77E7"/>
    <w:rsid w:val="61002A67"/>
    <w:rsid w:val="611E1462"/>
    <w:rsid w:val="61A84853"/>
    <w:rsid w:val="63AD6150"/>
    <w:rsid w:val="63CB65D6"/>
    <w:rsid w:val="63F463A5"/>
    <w:rsid w:val="653346BC"/>
    <w:rsid w:val="66A852F5"/>
    <w:rsid w:val="676F196F"/>
    <w:rsid w:val="6B025A88"/>
    <w:rsid w:val="6CA16A6E"/>
    <w:rsid w:val="6CBD4F2A"/>
    <w:rsid w:val="6CD209D6"/>
    <w:rsid w:val="6E9C74ED"/>
    <w:rsid w:val="6FF9096F"/>
    <w:rsid w:val="70182AC7"/>
    <w:rsid w:val="714D3D25"/>
    <w:rsid w:val="71754026"/>
    <w:rsid w:val="734737A0"/>
    <w:rsid w:val="763D7808"/>
    <w:rsid w:val="76A25749"/>
    <w:rsid w:val="76B17382"/>
    <w:rsid w:val="76FD6F97"/>
    <w:rsid w:val="79D15690"/>
    <w:rsid w:val="79E34055"/>
    <w:rsid w:val="7A9419C0"/>
    <w:rsid w:val="7B211246"/>
    <w:rsid w:val="7B4F512D"/>
    <w:rsid w:val="7D7637C2"/>
    <w:rsid w:val="7DB3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99"/>
    <w:pPr>
      <w:spacing w:line="312" w:lineRule="auto"/>
      <w:ind w:firstLine="420"/>
    </w:pPr>
  </w:style>
  <w:style w:type="paragraph" w:styleId="10">
    <w:name w:val="Body Text First Indent 2"/>
    <w:basedOn w:val="5"/>
    <w:next w:val="1"/>
    <w:qFormat/>
    <w:uiPriority w:val="0"/>
    <w:pPr>
      <w:spacing w:after="0" w:line="360" w:lineRule="auto"/>
      <w:ind w:left="0" w:leftChars="0" w:firstLine="420" w:firstLineChars="200"/>
    </w:pPr>
    <w:rPr>
      <w:rFonts w:ascii="宋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一级条标题"/>
    <w:basedOn w:val="16"/>
    <w:next w:val="17"/>
    <w:qFormat/>
    <w:uiPriority w:val="0"/>
    <w:pPr>
      <w:numPr>
        <w:ilvl w:val="2"/>
        <w:numId w:val="1"/>
      </w:numPr>
      <w:spacing w:before="0" w:beforeLines="0" w:after="0" w:afterLines="0"/>
      <w:outlineLvl w:val="2"/>
    </w:pPr>
  </w:style>
  <w:style w:type="paragraph" w:customStyle="1" w:styleId="16">
    <w:name w:val="章标题"/>
    <w:next w:val="17"/>
    <w:qFormat/>
    <w:uiPriority w:val="0"/>
    <w:pPr>
      <w:numPr>
        <w:ilvl w:val="1"/>
        <w:numId w:val="1"/>
      </w:numPr>
      <w:spacing w:before="50" w:beforeLines="50" w:after="50" w:afterLines="50"/>
      <w:ind w:left="105"/>
      <w:jc w:val="both"/>
      <w:outlineLvl w:val="1"/>
    </w:pPr>
    <w:rPr>
      <w:rFonts w:ascii="黑体" w:hAnsi="Times New Roman" w:eastAsia="黑体" w:cs="Times New Roman"/>
      <w:sz w:val="21"/>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3326</Words>
  <Characters>3669</Characters>
  <Lines>0</Lines>
  <Paragraphs>0</Paragraphs>
  <TotalTime>20</TotalTime>
  <ScaleCrop>false</ScaleCrop>
  <LinksUpToDate>false</LinksUpToDate>
  <CharactersWithSpaces>4052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2024-01-09T08:19:00Z</cp:lastPrinted>
  <dcterms:modified xsi:type="dcterms:W3CDTF">2025-06-19T08:04:22Z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8E17DA799CC74DE284B7E294D91D3E43_13</vt:lpwstr>
  </property>
  <property fmtid="{D5CDD505-2E9C-101B-9397-08002B2CF9AE}" pid="4" name="KSOTemplateDocerSaveRecord">
    <vt:lpwstr>eyJoZGlkIjoiZTdkMTI3ZGE1OWFkZjljMTM0MDgzNDEwYWM2NTQzMWYiLCJ1c2VySWQiOiI1OTY4NDAxNzcifQ==</vt:lpwstr>
  </property>
</Properties>
</file>