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A62" w14:textId="77777777" w:rsidR="004D35D8" w:rsidRPr="002C33D4" w:rsidRDefault="004D35D8" w:rsidP="004D35D8">
      <w:pPr>
        <w:pStyle w:val="3"/>
        <w:tabs>
          <w:tab w:val="left" w:pos="5000"/>
        </w:tabs>
        <w:kinsoku w:val="0"/>
        <w:overflowPunct w:val="0"/>
        <w:spacing w:before="220"/>
        <w:ind w:left="0"/>
      </w:pPr>
      <w:r w:rsidRPr="002C33D4">
        <w:rPr>
          <w:rFonts w:ascii="Times New Roman" w:eastAsia="等线"/>
          <w:u w:val="single"/>
        </w:rPr>
        <w:tab/>
      </w:r>
      <w:r w:rsidRPr="002C33D4">
        <w:rPr>
          <w:rFonts w:hint="eastAsia"/>
        </w:rPr>
        <w:t>项目报名供</w:t>
      </w:r>
      <w:bookmarkStart w:id="0" w:name="_GoBack"/>
      <w:r w:rsidRPr="002C33D4">
        <w:rPr>
          <w:rFonts w:hint="eastAsia"/>
        </w:rPr>
        <w:t>应商登记表</w:t>
      </w:r>
      <w:bookmarkEnd w:id="0"/>
    </w:p>
    <w:p w14:paraId="0556A185" w14:textId="77777777" w:rsidR="004D35D8" w:rsidRPr="002C33D4" w:rsidRDefault="004D35D8" w:rsidP="004D35D8">
      <w:pPr>
        <w:pStyle w:val="a8"/>
        <w:kinsoku w:val="0"/>
        <w:overflowPunct w:val="0"/>
        <w:spacing w:before="7"/>
        <w:rPr>
          <w:b/>
          <w:sz w:val="1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4"/>
        <w:gridCol w:w="2762"/>
        <w:gridCol w:w="1144"/>
        <w:gridCol w:w="1741"/>
      </w:tblGrid>
      <w:tr w:rsidR="004D35D8" w:rsidRPr="002C33D4" w14:paraId="1274076E" w14:textId="77777777" w:rsidTr="004D35D8">
        <w:trPr>
          <w:trHeight w:val="491"/>
          <w:jc w:val="center"/>
        </w:trPr>
        <w:tc>
          <w:tcPr>
            <w:tcW w:w="8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1C78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17" w:line="304" w:lineRule="exact"/>
              <w:ind w:left="13"/>
              <w:jc w:val="center"/>
              <w:rPr>
                <w:b/>
              </w:rPr>
            </w:pPr>
            <w:r w:rsidRPr="002C33D4">
              <w:rPr>
                <w:rFonts w:hint="eastAsia"/>
                <w:b/>
              </w:rPr>
              <w:t>报名信息</w:t>
            </w:r>
          </w:p>
        </w:tc>
      </w:tr>
      <w:tr w:rsidR="004D35D8" w:rsidRPr="002C33D4" w14:paraId="3DE60AFD" w14:textId="77777777" w:rsidTr="004D35D8">
        <w:trPr>
          <w:trHeight w:val="581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6A7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67"/>
              <w:ind w:left="172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供应商名称（加盖公章）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748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63786871" w14:textId="77777777" w:rsidTr="004D35D8">
        <w:trPr>
          <w:trHeight w:val="580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0D7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67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拟投项目名称、标段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547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0E983FCD" w14:textId="77777777" w:rsidTr="004D35D8">
        <w:trPr>
          <w:trHeight w:val="491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9670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36"/>
              <w:ind w:left="167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采购编号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02ED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3586490E" w14:textId="77777777" w:rsidTr="004D35D8">
        <w:trPr>
          <w:trHeight w:val="555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5F23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59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供应商联系人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7604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29C6F059" w14:textId="77777777" w:rsidTr="004D35D8">
        <w:trPr>
          <w:trHeight w:val="581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125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66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手机（必保畅通）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B816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0DE0A5CC" w14:textId="77777777" w:rsidTr="004D35D8">
        <w:trPr>
          <w:trHeight w:val="542"/>
          <w:jc w:val="center"/>
        </w:trPr>
        <w:tc>
          <w:tcPr>
            <w:tcW w:w="8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3D54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37"/>
              <w:ind w:left="15"/>
              <w:jc w:val="center"/>
              <w:rPr>
                <w:b/>
              </w:rPr>
            </w:pPr>
            <w:r w:rsidRPr="002C33D4">
              <w:rPr>
                <w:rFonts w:hint="eastAsia"/>
                <w:b/>
              </w:rPr>
              <w:t>供应商基本信息</w:t>
            </w:r>
          </w:p>
        </w:tc>
      </w:tr>
      <w:tr w:rsidR="004D35D8" w:rsidRPr="002C33D4" w14:paraId="60DC541C" w14:textId="77777777" w:rsidTr="004D35D8">
        <w:trPr>
          <w:trHeight w:val="509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442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41"/>
              <w:ind w:left="165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供应商地址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CE2C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023CADE5" w14:textId="77777777" w:rsidTr="004D35D8">
        <w:trPr>
          <w:trHeight w:val="547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61C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55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营业执照号码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8E9C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C0E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55"/>
              <w:ind w:left="120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注册资金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AF59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1E7288E1" w14:textId="77777777" w:rsidTr="004D35D8">
        <w:trPr>
          <w:trHeight w:val="491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E562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35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资质证书号码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CD7A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21B0D9EE" w14:textId="77777777" w:rsidTr="004D35D8">
        <w:trPr>
          <w:trHeight w:val="555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520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58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资质证书类型及级别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B7BE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3B9B5990" w14:textId="77777777" w:rsidTr="004D35D8">
        <w:trPr>
          <w:trHeight w:val="508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423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42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安全生产许可证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F0CB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15388BB3" w14:textId="77777777" w:rsidTr="004D35D8">
        <w:trPr>
          <w:trHeight w:val="598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BD88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73"/>
              <w:ind w:left="170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供应商联系固定电话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EA89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78B57DE8" w14:textId="77777777" w:rsidTr="004D35D8">
        <w:trPr>
          <w:trHeight w:val="491"/>
          <w:jc w:val="center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44E" w14:textId="77777777" w:rsidR="004D35D8" w:rsidRPr="002C33D4" w:rsidRDefault="004D35D8" w:rsidP="00A95CEE">
            <w:pPr>
              <w:pStyle w:val="TableParagraph"/>
              <w:kinsoku w:val="0"/>
              <w:overflowPunct w:val="0"/>
              <w:spacing w:before="35"/>
              <w:ind w:left="165" w:right="157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供应商传真</w:t>
            </w:r>
          </w:p>
        </w:tc>
        <w:tc>
          <w:tcPr>
            <w:tcW w:w="5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F99A" w14:textId="77777777" w:rsidR="004D35D8" w:rsidRPr="002C33D4" w:rsidRDefault="004D35D8" w:rsidP="00A95CEE">
            <w:pPr>
              <w:pStyle w:val="TableParagraph"/>
              <w:kinsoku w:val="0"/>
              <w:overflowPunct w:val="0"/>
              <w:rPr>
                <w:rFonts w:ascii="Times New Roman" w:eastAsia="等线"/>
                <w:sz w:val="20"/>
              </w:rPr>
            </w:pPr>
          </w:p>
        </w:tc>
      </w:tr>
      <w:tr w:rsidR="004D35D8" w:rsidRPr="002C33D4" w14:paraId="16B91E0F" w14:textId="77777777" w:rsidTr="004D35D8">
        <w:trPr>
          <w:trHeight w:val="491"/>
          <w:jc w:val="center"/>
        </w:trPr>
        <w:tc>
          <w:tcPr>
            <w:tcW w:w="8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BF3" w14:textId="77777777" w:rsidR="004D35D8" w:rsidRPr="002C33D4" w:rsidRDefault="004D35D8" w:rsidP="00A95CEE">
            <w:pPr>
              <w:pStyle w:val="TableParagraph"/>
              <w:tabs>
                <w:tab w:val="left" w:pos="644"/>
                <w:tab w:val="left" w:pos="1275"/>
              </w:tabs>
              <w:kinsoku w:val="0"/>
              <w:overflowPunct w:val="0"/>
              <w:spacing w:before="36"/>
              <w:ind w:left="11"/>
              <w:jc w:val="center"/>
              <w:rPr>
                <w:b/>
                <w:sz w:val="21"/>
              </w:rPr>
            </w:pPr>
            <w:r w:rsidRPr="002C33D4">
              <w:rPr>
                <w:rFonts w:hint="eastAsia"/>
                <w:b/>
                <w:sz w:val="21"/>
              </w:rPr>
              <w:t>年</w:t>
            </w:r>
            <w:r w:rsidRPr="002C33D4">
              <w:rPr>
                <w:b/>
                <w:sz w:val="21"/>
              </w:rPr>
              <w:tab/>
            </w:r>
            <w:r w:rsidRPr="002C33D4">
              <w:rPr>
                <w:rFonts w:hint="eastAsia"/>
                <w:b/>
                <w:sz w:val="21"/>
              </w:rPr>
              <w:t>月</w:t>
            </w:r>
            <w:r w:rsidRPr="002C33D4">
              <w:rPr>
                <w:b/>
                <w:sz w:val="21"/>
              </w:rPr>
              <w:tab/>
            </w:r>
            <w:r w:rsidRPr="002C33D4">
              <w:rPr>
                <w:rFonts w:hint="eastAsia"/>
                <w:b/>
                <w:sz w:val="21"/>
              </w:rPr>
              <w:t>日</w:t>
            </w:r>
          </w:p>
        </w:tc>
      </w:tr>
    </w:tbl>
    <w:p w14:paraId="56C2E4B0" w14:textId="77777777" w:rsidR="004D35D8" w:rsidRPr="002C33D4" w:rsidRDefault="004D35D8" w:rsidP="004D35D8">
      <w:pPr>
        <w:pStyle w:val="a8"/>
        <w:kinsoku w:val="0"/>
        <w:overflowPunct w:val="0"/>
        <w:spacing w:before="48"/>
        <w:ind w:left="1076"/>
        <w:rPr>
          <w:b/>
          <w:sz w:val="18"/>
        </w:rPr>
      </w:pPr>
      <w:r w:rsidRPr="002C33D4">
        <w:rPr>
          <w:rFonts w:hint="eastAsia"/>
          <w:b/>
          <w:sz w:val="18"/>
        </w:rPr>
        <w:t>说明：</w:t>
      </w:r>
    </w:p>
    <w:p w14:paraId="0DCC1978" w14:textId="77777777" w:rsidR="004D35D8" w:rsidRPr="002C33D4" w:rsidRDefault="004D35D8" w:rsidP="004D35D8">
      <w:pPr>
        <w:pStyle w:val="a9"/>
        <w:numPr>
          <w:ilvl w:val="1"/>
          <w:numId w:val="1"/>
        </w:numPr>
        <w:tabs>
          <w:tab w:val="left" w:pos="1214"/>
        </w:tabs>
        <w:kinsoku w:val="0"/>
        <w:overflowPunct w:val="0"/>
        <w:spacing w:before="81"/>
        <w:rPr>
          <w:b/>
          <w:sz w:val="18"/>
        </w:rPr>
      </w:pPr>
      <w:r w:rsidRPr="002C33D4">
        <w:rPr>
          <w:rFonts w:hint="eastAsia"/>
          <w:b/>
          <w:sz w:val="18"/>
        </w:rPr>
        <w:t>报名信息必填。</w:t>
      </w:r>
    </w:p>
    <w:p w14:paraId="69F9C8CA" w14:textId="77777777" w:rsidR="004D35D8" w:rsidRPr="002C33D4" w:rsidRDefault="004D35D8" w:rsidP="004D35D8">
      <w:pPr>
        <w:pStyle w:val="a9"/>
        <w:numPr>
          <w:ilvl w:val="1"/>
          <w:numId w:val="1"/>
        </w:numPr>
        <w:tabs>
          <w:tab w:val="left" w:pos="1214"/>
        </w:tabs>
        <w:kinsoku w:val="0"/>
        <w:overflowPunct w:val="0"/>
        <w:spacing w:before="81"/>
        <w:rPr>
          <w:b/>
          <w:sz w:val="18"/>
        </w:rPr>
      </w:pPr>
      <w:r w:rsidRPr="002C33D4">
        <w:rPr>
          <w:rFonts w:hint="eastAsia"/>
          <w:b/>
          <w:sz w:val="18"/>
        </w:rPr>
        <w:t>供应商基本信息没有的可不填。</w:t>
      </w:r>
    </w:p>
    <w:p w14:paraId="2E98D011" w14:textId="77777777" w:rsidR="004D35D8" w:rsidRPr="002C33D4" w:rsidRDefault="004D35D8" w:rsidP="004D35D8">
      <w:pPr>
        <w:pStyle w:val="a9"/>
        <w:numPr>
          <w:ilvl w:val="1"/>
          <w:numId w:val="1"/>
        </w:numPr>
        <w:tabs>
          <w:tab w:val="left" w:pos="1214"/>
        </w:tabs>
        <w:kinsoku w:val="0"/>
        <w:overflowPunct w:val="0"/>
        <w:spacing w:before="82"/>
        <w:rPr>
          <w:b/>
          <w:sz w:val="18"/>
        </w:rPr>
      </w:pPr>
      <w:r w:rsidRPr="002C33D4">
        <w:rPr>
          <w:rFonts w:hint="eastAsia"/>
          <w:b/>
          <w:spacing w:val="-6"/>
          <w:sz w:val="18"/>
        </w:rPr>
        <w:t>填好后发到邮箱</w:t>
      </w:r>
      <w:r w:rsidRPr="002C33D4">
        <w:rPr>
          <w:b/>
          <w:spacing w:val="-6"/>
          <w:sz w:val="18"/>
        </w:rPr>
        <w:t xml:space="preserve"> </w:t>
      </w:r>
      <w:hyperlink r:id="rId7" w:history="1">
        <w:r w:rsidRPr="002C33D4">
          <w:rPr>
            <w:rStyle w:val="a7"/>
            <w:rFonts w:ascii="Times New Roman"/>
            <w:b/>
            <w:sz w:val="18"/>
          </w:rPr>
          <w:t>nmgtz999@163.com</w:t>
        </w:r>
        <w:r w:rsidRPr="002C33D4">
          <w:rPr>
            <w:rStyle w:val="a7"/>
            <w:rFonts w:ascii="Times New Roman"/>
            <w:b/>
            <w:spacing w:val="1"/>
            <w:sz w:val="18"/>
          </w:rPr>
          <w:t xml:space="preserve"> </w:t>
        </w:r>
      </w:hyperlink>
      <w:r w:rsidRPr="002C33D4">
        <w:rPr>
          <w:rFonts w:hint="eastAsia"/>
          <w:b/>
          <w:sz w:val="18"/>
        </w:rPr>
        <w:t>即可。</w:t>
      </w:r>
    </w:p>
    <w:p w14:paraId="3772D81F" w14:textId="77777777" w:rsidR="004D35D8" w:rsidRPr="002C33D4" w:rsidRDefault="004D35D8" w:rsidP="004D35D8">
      <w:pPr>
        <w:pStyle w:val="a9"/>
        <w:numPr>
          <w:ilvl w:val="1"/>
          <w:numId w:val="1"/>
        </w:numPr>
        <w:tabs>
          <w:tab w:val="left" w:pos="1214"/>
        </w:tabs>
        <w:kinsoku w:val="0"/>
        <w:overflowPunct w:val="0"/>
        <w:spacing w:before="81"/>
        <w:rPr>
          <w:b/>
          <w:sz w:val="18"/>
        </w:rPr>
      </w:pPr>
      <w:r w:rsidRPr="002C33D4">
        <w:rPr>
          <w:rFonts w:hint="eastAsia"/>
          <w:b/>
          <w:sz w:val="18"/>
        </w:rPr>
        <w:t>供应商发送报名邮件时，“邮件主题”要填写所报名的项目名称。</w:t>
      </w:r>
    </w:p>
    <w:p w14:paraId="4BD9DCBA" w14:textId="77777777" w:rsidR="004D35D8" w:rsidRPr="002C33D4" w:rsidRDefault="004D35D8" w:rsidP="004D35D8">
      <w:pPr>
        <w:pStyle w:val="a9"/>
        <w:numPr>
          <w:ilvl w:val="1"/>
          <w:numId w:val="1"/>
        </w:numPr>
        <w:tabs>
          <w:tab w:val="left" w:pos="1237"/>
        </w:tabs>
        <w:kinsoku w:val="0"/>
        <w:overflowPunct w:val="0"/>
        <w:spacing w:before="127"/>
        <w:ind w:left="1236" w:hanging="161"/>
        <w:rPr>
          <w:b/>
          <w:spacing w:val="-32"/>
          <w:sz w:val="18"/>
        </w:rPr>
      </w:pPr>
      <w:r w:rsidRPr="002C33D4">
        <w:rPr>
          <w:rFonts w:hint="eastAsia"/>
          <w:b/>
          <w:spacing w:val="26"/>
          <w:sz w:val="18"/>
        </w:rPr>
        <w:t>本项目的变更内容请供应商随时查阅中国政府采购网</w:t>
      </w:r>
      <w:r w:rsidRPr="002C33D4">
        <w:rPr>
          <w:rFonts w:hint="eastAsia"/>
          <w:b/>
          <w:sz w:val="18"/>
        </w:rPr>
        <w:t>（</w:t>
      </w:r>
      <w:r w:rsidRPr="002C33D4">
        <w:rPr>
          <w:b/>
          <w:spacing w:val="17"/>
          <w:sz w:val="18"/>
        </w:rPr>
        <w:t xml:space="preserve"> </w:t>
      </w:r>
      <w:r w:rsidRPr="002C33D4">
        <w:rPr>
          <w:rFonts w:hint="eastAsia"/>
          <w:b/>
          <w:spacing w:val="17"/>
          <w:sz w:val="18"/>
        </w:rPr>
        <w:t>中国政府购买服务信息平台</w:t>
      </w:r>
      <w:r w:rsidRPr="002C33D4">
        <w:rPr>
          <w:rFonts w:hint="eastAsia"/>
          <w:b/>
          <w:sz w:val="18"/>
        </w:rPr>
        <w:t>）</w:t>
      </w:r>
      <w:r w:rsidRPr="002C33D4">
        <w:rPr>
          <w:b/>
          <w:spacing w:val="-32"/>
          <w:sz w:val="18"/>
        </w:rPr>
        <w:t xml:space="preserve"> </w:t>
      </w:r>
      <w:r w:rsidRPr="002C33D4">
        <w:rPr>
          <w:rFonts w:hint="eastAsia"/>
          <w:b/>
          <w:spacing w:val="-32"/>
          <w:sz w:val="18"/>
        </w:rPr>
        <w:t>：</w:t>
      </w:r>
    </w:p>
    <w:p w14:paraId="7FF59FA3" w14:textId="77777777" w:rsidR="004D35D8" w:rsidRPr="002C33D4" w:rsidRDefault="004D35D8" w:rsidP="004D35D8">
      <w:pPr>
        <w:pStyle w:val="a8"/>
        <w:kinsoku w:val="0"/>
        <w:overflowPunct w:val="0"/>
        <w:spacing w:before="175"/>
        <w:ind w:left="1076"/>
        <w:rPr>
          <w:b/>
          <w:sz w:val="18"/>
        </w:rPr>
      </w:pPr>
      <w:hyperlink r:id="rId8" w:history="1">
        <w:r w:rsidRPr="002C33D4">
          <w:rPr>
            <w:rFonts w:ascii="Times New Roman" w:eastAsia="等线"/>
            <w:b/>
            <w:sz w:val="18"/>
          </w:rPr>
          <w:t>http://www.ccgp.gov.cn/</w:t>
        </w:r>
      </w:hyperlink>
      <w:r w:rsidRPr="002C33D4">
        <w:rPr>
          <w:rFonts w:hint="eastAsia"/>
          <w:b/>
          <w:sz w:val="18"/>
        </w:rPr>
        <w:t>“信息公告专栏”或赤峰</w:t>
      </w:r>
      <w:proofErr w:type="gramStart"/>
      <w:r w:rsidRPr="002C33D4">
        <w:rPr>
          <w:rFonts w:hint="eastAsia"/>
          <w:b/>
          <w:sz w:val="18"/>
        </w:rPr>
        <w:t>学院官网</w:t>
      </w:r>
      <w:proofErr w:type="gramEnd"/>
      <w:hyperlink r:id="rId9" w:history="1">
        <w:r w:rsidRPr="002C33D4">
          <w:rPr>
            <w:rFonts w:ascii="Times New Roman"/>
            <w:b/>
            <w:sz w:val="18"/>
          </w:rPr>
          <w:t>http://www.cfxy.cn/</w:t>
        </w:r>
      </w:hyperlink>
      <w:r w:rsidRPr="002C33D4">
        <w:rPr>
          <w:rFonts w:hint="eastAsia"/>
          <w:b/>
          <w:sz w:val="18"/>
        </w:rPr>
        <w:t>“政府采购专栏”查阅。</w:t>
      </w:r>
    </w:p>
    <w:p w14:paraId="5DDD0D97" w14:textId="77777777" w:rsidR="001132DD" w:rsidRPr="004D35D8" w:rsidRDefault="001132DD"/>
    <w:sectPr w:rsidR="001132DD" w:rsidRPr="004D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D377" w14:textId="77777777" w:rsidR="006864AC" w:rsidRDefault="006864AC" w:rsidP="004D35D8">
      <w:r>
        <w:separator/>
      </w:r>
    </w:p>
  </w:endnote>
  <w:endnote w:type="continuationSeparator" w:id="0">
    <w:p w14:paraId="0CB60BD7" w14:textId="77777777" w:rsidR="006864AC" w:rsidRDefault="006864AC" w:rsidP="004D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FCE59" w14:textId="77777777" w:rsidR="006864AC" w:rsidRDefault="006864AC" w:rsidP="004D35D8">
      <w:r>
        <w:separator/>
      </w:r>
    </w:p>
  </w:footnote>
  <w:footnote w:type="continuationSeparator" w:id="0">
    <w:p w14:paraId="2ABCD0DD" w14:textId="77777777" w:rsidR="006864AC" w:rsidRDefault="006864AC" w:rsidP="004D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162" w:hanging="284"/>
      </w:pPr>
      <w:rPr>
        <w:rFonts w:ascii="宋体" w:eastAsia="宋体" w:hAnsi="Times New Roman" w:cs="Times New Roman"/>
        <w:spacing w:val="-2"/>
        <w:sz w:val="26"/>
      </w:rPr>
    </w:lvl>
    <w:lvl w:ilvl="1" w:tplc="FFFFFFFF">
      <w:start w:val="1"/>
      <w:numFmt w:val="decimal"/>
      <w:lvlText w:val="%2."/>
      <w:lvlJc w:val="left"/>
      <w:pPr>
        <w:ind w:left="1213" w:hanging="138"/>
      </w:pPr>
      <w:rPr>
        <w:rFonts w:ascii="Times New Roman" w:eastAsia="宋体" w:hAnsi="Times New Roman" w:cs="Times New Roman"/>
        <w:b/>
        <w:spacing w:val="-2"/>
        <w:sz w:val="16"/>
      </w:rPr>
    </w:lvl>
    <w:lvl w:ilvl="2" w:tplc="FFFFFFFF">
      <w:start w:val="1"/>
      <w:numFmt w:val="decimal"/>
      <w:lvlText w:val="%3）"/>
      <w:lvlJc w:val="left"/>
      <w:pPr>
        <w:ind w:left="1581" w:hanging="422"/>
      </w:pPr>
      <w:rPr>
        <w:rFonts w:ascii="新宋体" w:eastAsia="新宋体" w:hAnsi="Times New Roman" w:cs="Times New Roman"/>
        <w:spacing w:val="-2"/>
        <w:sz w:val="26"/>
      </w:rPr>
    </w:lvl>
    <w:lvl w:ilvl="3" w:tplc="FFFFFFFF">
      <w:numFmt w:val="bullet"/>
      <w:lvlText w:val="•"/>
      <w:lvlJc w:val="left"/>
      <w:pPr>
        <w:ind w:left="2668" w:hanging="422"/>
      </w:pPr>
    </w:lvl>
    <w:lvl w:ilvl="4" w:tplc="FFFFFFFF">
      <w:numFmt w:val="bullet"/>
      <w:lvlText w:val="•"/>
      <w:lvlJc w:val="left"/>
      <w:pPr>
        <w:ind w:left="3756" w:hanging="422"/>
      </w:pPr>
    </w:lvl>
    <w:lvl w:ilvl="5" w:tplc="FFFFFFFF">
      <w:numFmt w:val="bullet"/>
      <w:lvlText w:val="•"/>
      <w:lvlJc w:val="left"/>
      <w:pPr>
        <w:ind w:left="4844" w:hanging="422"/>
      </w:pPr>
    </w:lvl>
    <w:lvl w:ilvl="6" w:tplc="FFFFFFFF">
      <w:numFmt w:val="bullet"/>
      <w:lvlText w:val="•"/>
      <w:lvlJc w:val="left"/>
      <w:pPr>
        <w:ind w:left="5933" w:hanging="422"/>
      </w:pPr>
    </w:lvl>
    <w:lvl w:ilvl="7" w:tplc="FFFFFFFF">
      <w:numFmt w:val="bullet"/>
      <w:lvlText w:val="•"/>
      <w:lvlJc w:val="left"/>
      <w:pPr>
        <w:ind w:left="7021" w:hanging="422"/>
      </w:pPr>
    </w:lvl>
    <w:lvl w:ilvl="8" w:tplc="FFFFFFFF">
      <w:numFmt w:val="bullet"/>
      <w:lvlText w:val="•"/>
      <w:lvlJc w:val="left"/>
      <w:pPr>
        <w:ind w:left="8109" w:hanging="42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3C"/>
    <w:rsid w:val="001132DD"/>
    <w:rsid w:val="004D35D8"/>
    <w:rsid w:val="005F553C"/>
    <w:rsid w:val="0068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A28C7"/>
  <w15:chartTrackingRefBased/>
  <w15:docId w15:val="{D9EF639A-C3D2-41B8-9CA2-F7F3EE40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D35D8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2"/>
    </w:rPr>
  </w:style>
  <w:style w:type="paragraph" w:styleId="3">
    <w:name w:val="heading 3"/>
    <w:basedOn w:val="a"/>
    <w:next w:val="a"/>
    <w:link w:val="30"/>
    <w:uiPriority w:val="1"/>
    <w:qFormat/>
    <w:rsid w:val="004D35D8"/>
    <w:pPr>
      <w:ind w:left="879"/>
      <w:outlineLvl w:val="2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5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5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5D8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4D35D8"/>
    <w:rPr>
      <w:rFonts w:ascii="宋体" w:eastAsia="宋体" w:hAnsi="Times New Roman" w:cs="Times New Roman"/>
      <w:b/>
      <w:kern w:val="0"/>
      <w:sz w:val="28"/>
      <w:szCs w:val="24"/>
    </w:rPr>
  </w:style>
  <w:style w:type="character" w:styleId="a7">
    <w:name w:val="Hyperlink"/>
    <w:basedOn w:val="a0"/>
    <w:uiPriority w:val="99"/>
    <w:unhideWhenUsed/>
    <w:rsid w:val="004D35D8"/>
    <w:rPr>
      <w:rFonts w:cs="Times New Roman"/>
      <w:color w:val="0563C1"/>
      <w:u w:val="single"/>
    </w:rPr>
  </w:style>
  <w:style w:type="character" w:customStyle="1" w:styleId="1">
    <w:name w:val="正文文本 字符1"/>
    <w:basedOn w:val="a0"/>
    <w:link w:val="a8"/>
    <w:uiPriority w:val="99"/>
    <w:unhideWhenUsed/>
    <w:locked/>
    <w:rsid w:val="004D35D8"/>
    <w:rPr>
      <w:rFonts w:ascii="宋体" w:cs="Times New Roman"/>
      <w:sz w:val="22"/>
    </w:rPr>
  </w:style>
  <w:style w:type="paragraph" w:styleId="a9">
    <w:name w:val="List Paragraph"/>
    <w:basedOn w:val="a"/>
    <w:uiPriority w:val="99"/>
    <w:qFormat/>
    <w:rsid w:val="004D35D8"/>
    <w:pPr>
      <w:ind w:left="320" w:firstLine="559"/>
    </w:pPr>
    <w:rPr>
      <w:sz w:val="24"/>
      <w:szCs w:val="24"/>
    </w:rPr>
  </w:style>
  <w:style w:type="paragraph" w:styleId="a8">
    <w:name w:val="Body Text"/>
    <w:basedOn w:val="a"/>
    <w:link w:val="1"/>
    <w:uiPriority w:val="99"/>
    <w:unhideWhenUsed/>
    <w:qFormat/>
    <w:rsid w:val="004D35D8"/>
    <w:rPr>
      <w:rFonts w:eastAsiaTheme="minorEastAsia" w:hAnsiTheme="minorHAnsi"/>
      <w:kern w:val="2"/>
    </w:rPr>
  </w:style>
  <w:style w:type="character" w:customStyle="1" w:styleId="aa">
    <w:name w:val="正文文本 字符"/>
    <w:basedOn w:val="a0"/>
    <w:uiPriority w:val="99"/>
    <w:semiHidden/>
    <w:rsid w:val="004D35D8"/>
    <w:rPr>
      <w:rFonts w:ascii="宋体" w:eastAsia="宋体" w:hAnsi="Times New Roman" w:cs="Times New Roman"/>
      <w:kern w:val="0"/>
      <w:sz w:val="22"/>
    </w:rPr>
  </w:style>
  <w:style w:type="paragraph" w:customStyle="1" w:styleId="TableParagraph">
    <w:name w:val="Table Paragraph"/>
    <w:basedOn w:val="a"/>
    <w:uiPriority w:val="1"/>
    <w:unhideWhenUsed/>
    <w:qFormat/>
    <w:rsid w:val="004D35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gtz999@163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fxy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 泽</dc:creator>
  <cp:keywords/>
  <dc:description/>
  <cp:lastModifiedBy>腾 泽</cp:lastModifiedBy>
  <cp:revision>2</cp:revision>
  <dcterms:created xsi:type="dcterms:W3CDTF">2022-06-06T08:22:00Z</dcterms:created>
  <dcterms:modified xsi:type="dcterms:W3CDTF">2022-06-06T08:23:00Z</dcterms:modified>
</cp:coreProperties>
</file>