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602" w:afterAutospacing="0" w:line="450" w:lineRule="atLeast"/>
        <w:jc w:val="center"/>
        <w:rPr>
          <w:rFonts w:ascii="黑体" w:hAnsi="黑体" w:eastAsia="黑体"/>
          <w:color w:val="666666"/>
        </w:rPr>
      </w:pPr>
      <w:r>
        <w:rPr>
          <w:rFonts w:ascii="黑体" w:hAnsi="黑体" w:eastAsia="黑体" w:cs="宋体"/>
          <w:color w:val="666666"/>
        </w:rPr>
        <w:t>赤峰学院</w:t>
      </w:r>
      <w:r>
        <w:rPr>
          <w:rFonts w:ascii="黑体" w:hAnsi="黑体" w:eastAsia="黑体"/>
          <w:color w:val="666666"/>
        </w:rPr>
        <w:t>教师教育学院2025年接、送教育实习生租车服务</w:t>
      </w:r>
      <w:r>
        <w:rPr>
          <w:rFonts w:ascii="黑体" w:hAnsi="黑体" w:eastAsia="黑体" w:cs="宋体"/>
          <w:color w:val="666666"/>
        </w:rPr>
        <w:t>询价文件</w:t>
      </w:r>
    </w:p>
    <w:p>
      <w:pPr>
        <w:rPr>
          <w:rFonts w:hint="default" w:ascii="宋体" w:hAnsi="宋体" w:cs="宋体" w:eastAsiaTheme="minorEastAsia"/>
          <w:color w:val="666666"/>
          <w:sz w:val="30"/>
          <w:szCs w:val="30"/>
          <w:lang w:val="en-US" w:eastAsia="zh-CN"/>
        </w:rPr>
      </w:pPr>
      <w:r>
        <w:rPr>
          <w:rFonts w:hint="eastAsia" w:ascii="宋体" w:hAnsi="宋体" w:cs="宋体"/>
          <w:color w:val="666666"/>
          <w:sz w:val="30"/>
          <w:szCs w:val="30"/>
        </w:rPr>
        <w:t xml:space="preserve">项目编号： </w:t>
      </w:r>
      <w:r>
        <w:rPr>
          <w:rFonts w:hint="eastAsia" w:ascii="宋体" w:hAnsi="宋体" w:cs="宋体"/>
          <w:color w:val="666666"/>
          <w:sz w:val="30"/>
          <w:szCs w:val="30"/>
          <w:lang w:val="en-US" w:eastAsia="zh-CN"/>
        </w:rPr>
        <w:t>JSJY2025FW001</w:t>
      </w:r>
    </w:p>
    <w:p>
      <w:pPr>
        <w:rPr>
          <w:rFonts w:hint="eastAsia" w:ascii="宋体" w:hAnsi="宋体" w:cs="宋体"/>
          <w:color w:val="666666"/>
          <w:sz w:val="30"/>
          <w:szCs w:val="30"/>
        </w:rPr>
      </w:pPr>
    </w:p>
    <w:p>
      <w:pPr>
        <w:rPr>
          <w:rFonts w:hint="eastAsia" w:ascii="宋体" w:hAnsi="宋体" w:cs="宋体"/>
          <w:color w:val="666666"/>
          <w:sz w:val="30"/>
          <w:szCs w:val="30"/>
        </w:rPr>
      </w:pPr>
    </w:p>
    <w:p>
      <w:pPr>
        <w:rPr>
          <w:rFonts w:hint="eastAsia" w:ascii="宋体" w:hAnsi="宋体" w:cs="宋体"/>
          <w:color w:val="666666"/>
          <w:sz w:val="30"/>
          <w:szCs w:val="30"/>
        </w:rPr>
      </w:pPr>
    </w:p>
    <w:p>
      <w:pPr>
        <w:rPr>
          <w:rFonts w:hint="eastAsia" w:ascii="宋体" w:hAnsi="宋体" w:cs="宋体"/>
          <w:color w:val="666666"/>
          <w:sz w:val="30"/>
          <w:szCs w:val="30"/>
        </w:rPr>
      </w:pPr>
    </w:p>
    <w:p>
      <w:pPr>
        <w:rPr>
          <w:rFonts w:hint="eastAsia" w:ascii="宋体" w:hAnsi="宋体" w:cs="宋体"/>
          <w:color w:val="666666"/>
          <w:kern w:val="0"/>
          <w:sz w:val="30"/>
          <w:szCs w:val="30"/>
          <w:lang w:bidi="ar"/>
        </w:rPr>
      </w:pPr>
      <w:r>
        <w:rPr>
          <w:rFonts w:hint="eastAsia" w:ascii="宋体" w:hAnsi="宋体" w:cs="宋体"/>
          <w:color w:val="666666"/>
          <w:kern w:val="0"/>
          <w:sz w:val="30"/>
          <w:szCs w:val="30"/>
          <w:lang w:bidi="ar"/>
        </w:rPr>
        <w:t>审核意见：</w:t>
      </w:r>
    </w:p>
    <w:p>
      <w:pPr>
        <w:numPr>
          <w:ilvl w:val="0"/>
          <w:numId w:val="1"/>
        </w:numPr>
        <w:rPr>
          <w:rFonts w:hint="eastAsia" w:ascii="宋体" w:hAnsi="宋体" w:cs="宋体"/>
          <w:color w:val="666666"/>
          <w:kern w:val="0"/>
          <w:sz w:val="30"/>
          <w:szCs w:val="30"/>
          <w:lang w:bidi="ar"/>
        </w:rPr>
      </w:pPr>
      <w:r>
        <w:rPr>
          <w:rFonts w:hint="eastAsia" w:ascii="宋体" w:hAnsi="宋体" w:cs="宋体"/>
          <w:color w:val="666666"/>
          <w:kern w:val="0"/>
          <w:sz w:val="30"/>
          <w:szCs w:val="30"/>
          <w:lang w:bidi="ar"/>
        </w:rPr>
        <w:t>项目单位经办人（签字）：</w:t>
      </w:r>
    </w:p>
    <w:p>
      <w:pPr>
        <w:numPr>
          <w:ilvl w:val="0"/>
          <w:numId w:val="1"/>
        </w:numPr>
        <w:rPr>
          <w:rFonts w:hint="eastAsia" w:ascii="宋体" w:hAnsi="宋体" w:cs="宋体"/>
          <w:color w:val="666666"/>
          <w:kern w:val="0"/>
          <w:sz w:val="30"/>
          <w:szCs w:val="30"/>
          <w:lang w:bidi="ar"/>
        </w:rPr>
      </w:pPr>
      <w:r>
        <w:rPr>
          <w:rFonts w:hint="eastAsia" w:ascii="宋体" w:hAnsi="宋体" w:cs="宋体"/>
          <w:color w:val="666666"/>
          <w:kern w:val="0"/>
          <w:sz w:val="30"/>
          <w:szCs w:val="30"/>
          <w:lang w:bidi="ar"/>
        </w:rPr>
        <w:t>项目单位负责人（签字）：               (公章）</w:t>
      </w:r>
    </w:p>
    <w:p>
      <w:pPr>
        <w:numPr>
          <w:ilvl w:val="0"/>
          <w:numId w:val="1"/>
        </w:numPr>
        <w:rPr>
          <w:rFonts w:hint="eastAsia" w:ascii="宋体" w:hAnsi="宋体" w:cs="宋体"/>
          <w:color w:val="666666"/>
          <w:kern w:val="0"/>
          <w:sz w:val="30"/>
          <w:szCs w:val="30"/>
          <w:lang w:bidi="ar"/>
        </w:rPr>
      </w:pPr>
      <w:r>
        <w:rPr>
          <w:rFonts w:hint="eastAsia" w:ascii="宋体" w:hAnsi="宋体" w:cs="宋体"/>
          <w:color w:val="666666"/>
          <w:kern w:val="0"/>
          <w:sz w:val="30"/>
          <w:szCs w:val="30"/>
          <w:lang w:bidi="ar"/>
        </w:rPr>
        <w:t>资产处采购科（签字）：</w:t>
      </w:r>
    </w:p>
    <w:p>
      <w:pPr>
        <w:numPr>
          <w:ilvl w:val="0"/>
          <w:numId w:val="1"/>
        </w:numPr>
        <w:rPr>
          <w:rFonts w:hint="eastAsia" w:ascii="宋体" w:hAnsi="宋体" w:cs="宋体"/>
          <w:color w:val="666666"/>
          <w:kern w:val="0"/>
          <w:sz w:val="30"/>
          <w:szCs w:val="30"/>
          <w:lang w:bidi="ar"/>
        </w:rPr>
      </w:pPr>
      <w:r>
        <w:rPr>
          <w:rFonts w:hint="eastAsia" w:ascii="宋体" w:hAnsi="宋体" w:cs="宋体"/>
          <w:color w:val="666666"/>
          <w:kern w:val="0"/>
          <w:sz w:val="30"/>
          <w:szCs w:val="30"/>
          <w:lang w:bidi="ar"/>
        </w:rPr>
        <w:t>资产处处长（签字）：                   （公章）</w:t>
      </w:r>
    </w:p>
    <w:p>
      <w:pPr>
        <w:pStyle w:val="2"/>
        <w:widowControl/>
        <w:spacing w:beforeAutospacing="0" w:after="602" w:afterAutospacing="0" w:line="450" w:lineRule="atLeast"/>
        <w:jc w:val="center"/>
        <w:rPr>
          <w:rFonts w:cs="宋体"/>
          <w:color w:val="666666"/>
          <w:sz w:val="30"/>
          <w:szCs w:val="30"/>
          <w:lang w:bidi="ar"/>
        </w:rPr>
      </w:pPr>
    </w:p>
    <w:p>
      <w:pPr>
        <w:pStyle w:val="2"/>
        <w:widowControl/>
        <w:spacing w:beforeAutospacing="0" w:after="602" w:afterAutospacing="0" w:line="450" w:lineRule="atLeast"/>
        <w:jc w:val="center"/>
        <w:rPr>
          <w:rFonts w:cs="宋体"/>
          <w:color w:val="666666"/>
          <w:sz w:val="30"/>
          <w:szCs w:val="30"/>
          <w:lang w:bidi="ar"/>
        </w:rPr>
      </w:pPr>
    </w:p>
    <w:p>
      <w:pPr>
        <w:pStyle w:val="2"/>
        <w:widowControl/>
        <w:spacing w:beforeAutospacing="0" w:after="602" w:afterAutospacing="0" w:line="450" w:lineRule="atLeast"/>
        <w:jc w:val="center"/>
        <w:rPr>
          <w:rFonts w:ascii="黑体" w:hAnsi="黑体" w:eastAsia="黑体"/>
          <w:color w:val="666666"/>
        </w:rPr>
      </w:pPr>
      <w:r>
        <w:rPr>
          <w:rFonts w:cs="宋体"/>
          <w:color w:val="666666"/>
          <w:sz w:val="30"/>
          <w:szCs w:val="30"/>
          <w:lang w:bidi="ar"/>
        </w:rPr>
        <w:t xml:space="preserve">2025年1月 </w:t>
      </w:r>
      <w:r>
        <w:rPr>
          <w:rFonts w:cs="宋体"/>
          <w:color w:val="666666"/>
          <w:sz w:val="28"/>
          <w:szCs w:val="28"/>
          <w:lang w:bidi="ar"/>
        </w:rPr>
        <w:t xml:space="preserve"> </w:t>
      </w:r>
    </w:p>
    <w:p>
      <w:pPr>
        <w:pStyle w:val="2"/>
        <w:widowControl/>
        <w:spacing w:beforeAutospacing="0" w:after="602" w:afterAutospacing="0" w:line="450" w:lineRule="atLeast"/>
        <w:jc w:val="center"/>
        <w:rPr>
          <w:rFonts w:ascii="黑体" w:hAnsi="黑体" w:eastAsia="黑体"/>
          <w:color w:val="666666"/>
        </w:rPr>
      </w:pPr>
    </w:p>
    <w:p>
      <w:pPr>
        <w:pStyle w:val="2"/>
        <w:widowControl/>
        <w:spacing w:beforeAutospacing="0" w:after="602" w:afterAutospacing="0" w:line="450" w:lineRule="atLeast"/>
        <w:rPr>
          <w:rFonts w:ascii="黑体" w:hAnsi="黑体" w:eastAsia="黑体"/>
          <w:color w:val="666666"/>
        </w:rPr>
      </w:pPr>
    </w:p>
    <w:p>
      <w:pPr>
        <w:pStyle w:val="2"/>
        <w:widowControl/>
        <w:spacing w:beforeAutospacing="0" w:after="602" w:afterAutospacing="0" w:line="450" w:lineRule="atLeast"/>
        <w:jc w:val="center"/>
        <w:rPr>
          <w:rFonts w:hint="default" w:ascii="黑体" w:hAnsi="黑体" w:eastAsia="黑体"/>
          <w:color w:val="666666"/>
        </w:rPr>
      </w:pPr>
      <w:r>
        <w:rPr>
          <w:rFonts w:ascii="黑体" w:hAnsi="黑体" w:eastAsia="黑体"/>
          <w:color w:val="666666"/>
        </w:rPr>
        <w:t>赤峰学院教师教育学院接、送教育实习生租车服务          询价采购公告</w:t>
      </w:r>
    </w:p>
    <w:p>
      <w:pPr>
        <w:pStyle w:val="6"/>
        <w:widowControl/>
        <w:shd w:val="clear" w:color="auto" w:fill="FFFFFF"/>
        <w:spacing w:beforeAutospacing="0" w:afterAutospacing="0" w:line="525" w:lineRule="atLeast"/>
        <w:ind w:firstLine="900" w:firstLineChars="300"/>
        <w:rPr>
          <w:rFonts w:cs="微软雅黑" w:asciiTheme="minorEastAsia" w:hAnsiTheme="minorEastAsia"/>
          <w:color w:val="666666"/>
          <w:sz w:val="30"/>
          <w:szCs w:val="30"/>
        </w:rPr>
      </w:pPr>
      <w:r>
        <w:rPr>
          <w:rFonts w:hint="eastAsia" w:cs="微软雅黑" w:asciiTheme="minorEastAsia" w:hAnsiTheme="minorEastAsia"/>
          <w:color w:val="666666"/>
          <w:sz w:val="30"/>
          <w:szCs w:val="30"/>
          <w:shd w:val="clear" w:color="auto" w:fill="FFFFFF"/>
        </w:rPr>
        <w:t>赤峰学院教师教育学院采用询价方式采购2025年接、送教育实习生租车服务，</w:t>
      </w:r>
      <w:r>
        <w:rPr>
          <w:rFonts w:hint="eastAsia" w:ascii="宋体" w:hAnsi="宋体" w:cs="宋体"/>
          <w:color w:val="666666"/>
          <w:sz w:val="30"/>
          <w:szCs w:val="30"/>
          <w:lang w:bidi="ar"/>
        </w:rPr>
        <w:t>欢迎符合资格条件的供应商前来报名参加。</w:t>
      </w:r>
      <w:r>
        <w:rPr>
          <w:rFonts w:cs="微软雅黑" w:asciiTheme="minorEastAsia" w:hAnsiTheme="minorEastAsia"/>
          <w:color w:val="666666"/>
          <w:sz w:val="30"/>
          <w:szCs w:val="30"/>
        </w:rPr>
        <w:t xml:space="preserve"> </w:t>
      </w:r>
    </w:p>
    <w:p>
      <w:pPr>
        <w:pStyle w:val="6"/>
        <w:widowControl/>
        <w:spacing w:beforeAutospacing="0" w:afterAutospacing="0" w:line="540" w:lineRule="atLeast"/>
        <w:ind w:firstLine="555"/>
        <w:rPr>
          <w:rFonts w:cs="微软雅黑" w:asciiTheme="minorEastAsia" w:hAnsiTheme="minorEastAsia"/>
          <w:color w:val="666666"/>
          <w:sz w:val="30"/>
          <w:szCs w:val="30"/>
        </w:rPr>
      </w:pPr>
      <w:r>
        <w:rPr>
          <w:rStyle w:val="10"/>
          <w:rFonts w:hint="eastAsia" w:cs="微软雅黑" w:asciiTheme="minorEastAsia" w:hAnsiTheme="minorEastAsia"/>
          <w:bCs/>
          <w:color w:val="666666"/>
          <w:sz w:val="30"/>
          <w:szCs w:val="30"/>
        </w:rPr>
        <w:t>一、项目基本情况</w:t>
      </w:r>
    </w:p>
    <w:p>
      <w:pPr>
        <w:pStyle w:val="6"/>
        <w:widowControl/>
        <w:spacing w:beforeAutospacing="0" w:afterAutospacing="0" w:line="540" w:lineRule="atLeast"/>
        <w:ind w:firstLine="555"/>
        <w:rPr>
          <w:rFonts w:cs="微软雅黑" w:asciiTheme="minorEastAsia" w:hAnsiTheme="minorEastAsia"/>
          <w:color w:val="666666"/>
          <w:sz w:val="30"/>
          <w:szCs w:val="30"/>
          <w:shd w:val="clear" w:color="auto" w:fill="FFFFFF"/>
        </w:rPr>
      </w:pPr>
      <w:r>
        <w:rPr>
          <w:rFonts w:hint="eastAsia" w:cs="微软雅黑" w:asciiTheme="minorEastAsia" w:hAnsiTheme="minorEastAsia"/>
          <w:color w:val="666666"/>
          <w:sz w:val="30"/>
          <w:szCs w:val="30"/>
        </w:rPr>
        <w:t>项目名称：</w:t>
      </w:r>
      <w:r>
        <w:rPr>
          <w:rFonts w:hint="eastAsia" w:cs="微软雅黑" w:asciiTheme="minorEastAsia" w:hAnsiTheme="minorEastAsia"/>
          <w:color w:val="666666"/>
          <w:sz w:val="30"/>
          <w:szCs w:val="30"/>
          <w:shd w:val="clear" w:color="auto" w:fill="FFFFFF"/>
        </w:rPr>
        <w:t>2025年运送教育实习生租车服务</w:t>
      </w:r>
    </w:p>
    <w:p>
      <w:pPr>
        <w:pStyle w:val="6"/>
        <w:widowControl/>
        <w:spacing w:beforeAutospacing="0" w:afterAutospacing="0" w:line="540" w:lineRule="atLeast"/>
        <w:ind w:firstLine="555"/>
        <w:rPr>
          <w:rFonts w:hint="eastAsia" w:cs="微软雅黑" w:asciiTheme="minorEastAsia" w:hAnsiTheme="minorEastAsia"/>
          <w:color w:val="666666"/>
          <w:sz w:val="30"/>
          <w:szCs w:val="30"/>
        </w:rPr>
      </w:pPr>
      <w:r>
        <w:rPr>
          <w:rFonts w:hint="eastAsia" w:ascii="宋体" w:hAnsi="宋体" w:cs="宋体"/>
          <w:color w:val="666666"/>
          <w:sz w:val="30"/>
          <w:szCs w:val="30"/>
        </w:rPr>
        <w:t>项目编号：</w:t>
      </w:r>
      <w:r>
        <w:rPr>
          <w:rFonts w:hint="eastAsia" w:ascii="宋体" w:hAnsi="宋体" w:cs="宋体"/>
          <w:color w:val="666666"/>
          <w:sz w:val="30"/>
          <w:szCs w:val="30"/>
          <w:lang w:val="en-US" w:eastAsia="zh-CN"/>
        </w:rPr>
        <w:t>JSJY2025FW001</w:t>
      </w:r>
    </w:p>
    <w:p>
      <w:pPr>
        <w:pStyle w:val="6"/>
        <w:widowControl/>
        <w:spacing w:beforeAutospacing="0" w:afterAutospacing="0" w:line="540" w:lineRule="atLeast"/>
        <w:ind w:firstLine="555"/>
        <w:rPr>
          <w:rFonts w:cs="微软雅黑" w:asciiTheme="minorEastAsia" w:hAnsiTheme="minorEastAsia"/>
          <w:color w:val="666666"/>
          <w:sz w:val="30"/>
          <w:szCs w:val="30"/>
        </w:rPr>
      </w:pPr>
      <w:r>
        <w:rPr>
          <w:rFonts w:hint="eastAsia" w:cs="微软雅黑" w:asciiTheme="minorEastAsia" w:hAnsiTheme="minorEastAsia"/>
          <w:color w:val="666666"/>
          <w:sz w:val="30"/>
          <w:szCs w:val="30"/>
        </w:rPr>
        <w:t>预算金额：</w:t>
      </w:r>
      <w:r>
        <w:rPr>
          <w:rFonts w:hint="eastAsia" w:cs="微软雅黑" w:asciiTheme="minorEastAsia" w:hAnsiTheme="minorEastAsia"/>
          <w:color w:val="666666"/>
          <w:sz w:val="30"/>
          <w:szCs w:val="30"/>
          <w14:textFill>
            <w14:gradFill>
              <w14:gsLst>
                <w14:gs w14:pos="0">
                  <w14:srgbClr w14:val="E30000"/>
                </w14:gs>
                <w14:gs w14:pos="100000">
                  <w14:srgbClr w14:val="760303"/>
                </w14:gs>
              </w14:gsLst>
              <w14:lin w14:ang="0" w14:scaled="0"/>
            </w14:gradFill>
          </w14:textFill>
        </w:rPr>
        <w:t xml:space="preserve"> </w:t>
      </w:r>
      <w:r>
        <w:rPr>
          <w:rFonts w:hint="eastAsia" w:cs="微软雅黑" w:asciiTheme="minorEastAsia" w:hAnsiTheme="minorEastAsia"/>
          <w:color w:val="666666"/>
          <w:sz w:val="30"/>
          <w:szCs w:val="30"/>
          <w:shd w:val="clear" w:color="auto" w:fill="FFFFFF"/>
        </w:rPr>
        <w:t xml:space="preserve">97000 </w:t>
      </w:r>
      <w:r>
        <w:rPr>
          <w:rFonts w:hint="eastAsia" w:cs="微软雅黑" w:asciiTheme="minorEastAsia" w:hAnsiTheme="minorEastAsia"/>
          <w:color w:val="666666"/>
          <w:sz w:val="30"/>
          <w:szCs w:val="30"/>
        </w:rPr>
        <w:t xml:space="preserve"> 元（人民币）</w:t>
      </w:r>
    </w:p>
    <w:p>
      <w:pPr>
        <w:pStyle w:val="6"/>
        <w:widowControl/>
        <w:spacing w:beforeAutospacing="0" w:afterAutospacing="0" w:line="540" w:lineRule="atLeast"/>
        <w:ind w:firstLine="555"/>
        <w:rPr>
          <w:rFonts w:ascii="微软雅黑" w:hAnsi="微软雅黑" w:eastAsia="微软雅黑" w:cs="微软雅黑"/>
          <w:color w:val="666666"/>
        </w:rPr>
      </w:pPr>
      <w:r>
        <w:rPr>
          <w:rFonts w:hint="eastAsia" w:cs="微软雅黑" w:asciiTheme="minorEastAsia" w:hAnsiTheme="minorEastAsia"/>
          <w:color w:val="666666"/>
          <w:sz w:val="30"/>
          <w:szCs w:val="30"/>
        </w:rPr>
        <w:t>采购需求：</w:t>
      </w:r>
      <w:r>
        <w:rPr>
          <w:rFonts w:hint="eastAsia" w:cs="微软雅黑" w:asciiTheme="minorEastAsia" w:hAnsiTheme="minorEastAsia"/>
          <w:color w:val="666666"/>
          <w:sz w:val="30"/>
          <w:szCs w:val="30"/>
          <w:shd w:val="clear" w:color="auto" w:fill="FFFFFF"/>
        </w:rPr>
        <w:t>2025年接、送教育实习生租车服务</w:t>
      </w:r>
      <w:r>
        <w:rPr>
          <w:rFonts w:hint="eastAsia" w:cs="微软雅黑" w:asciiTheme="minorEastAsia" w:hAnsiTheme="minorEastAsia"/>
          <w:color w:val="666666"/>
          <w:sz w:val="30"/>
          <w:szCs w:val="30"/>
        </w:rPr>
        <w:t>等，具体内容要求详见清单。</w:t>
      </w:r>
    </w:p>
    <w:p>
      <w:pPr>
        <w:pStyle w:val="6"/>
        <w:widowControl/>
        <w:spacing w:beforeAutospacing="0" w:afterAutospacing="0" w:line="540" w:lineRule="atLeast"/>
        <w:ind w:firstLine="555"/>
        <w:rPr>
          <w:rFonts w:ascii="微软雅黑" w:hAnsi="微软雅黑" w:eastAsia="微软雅黑" w:cs="微软雅黑"/>
          <w:color w:val="666666"/>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656"/>
        <w:gridCol w:w="756"/>
        <w:gridCol w:w="948"/>
        <w:gridCol w:w="975"/>
        <w:gridCol w:w="21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序号</w:t>
            </w:r>
          </w:p>
        </w:tc>
        <w:tc>
          <w:tcPr>
            <w:tcW w:w="2832" w:type="dxa"/>
            <w:gridSpan w:val="2"/>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 xml:space="preserve">始发地 </w:t>
            </w:r>
            <w:r>
              <w:rPr>
                <w:rFonts w:hint="eastAsia" w:ascii="MS Gothic" w:hAnsi="MS Gothic" w:eastAsia="MS Gothic" w:cs="MS Gothic"/>
                <w:color w:val="666666"/>
              </w:rPr>
              <w:t>⇄</w:t>
            </w:r>
            <w:r>
              <w:rPr>
                <w:rFonts w:hint="eastAsia" w:ascii="宋体" w:hAnsi="宋体" w:eastAsia="宋体" w:cs="宋体"/>
                <w:color w:val="666666"/>
              </w:rPr>
              <w:t>目的地</w:t>
            </w:r>
          </w:p>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 xml:space="preserve">目的地 </w:t>
            </w:r>
            <w:r>
              <w:rPr>
                <w:rFonts w:hint="eastAsia" w:ascii="MS Gothic" w:hAnsi="MS Gothic" w:eastAsia="MS Gothic" w:cs="MS Gothic"/>
                <w:color w:val="666666"/>
              </w:rPr>
              <w:t>⇄</w:t>
            </w:r>
            <w:r>
              <w:rPr>
                <w:rFonts w:hint="eastAsia" w:ascii="宋体" w:hAnsi="宋体" w:eastAsia="宋体" w:cs="宋体"/>
                <w:color w:val="666666"/>
              </w:rPr>
              <w:t>始发地</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车型</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数量（辆）</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价格（元）</w:t>
            </w: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行程说明</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宁城县</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接、送实习生往返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喀喇沁旗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4</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翁牛特旗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巴林右旗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阿鲁科尔沁旗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 xml:space="preserve">克什克腾旗 </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元宝山区</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敖汉旗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ascii="微软雅黑" w:hAnsi="微软雅黑" w:eastAsia="微软雅黑" w:cs="微软雅黑"/>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松山区</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6</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宁城县</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13座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1次往返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喀喇沁旗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翁牛特旗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巴林右旗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元宝山区</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敖汉旗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bl>
    <w:p>
      <w:pPr>
        <w:pStyle w:val="6"/>
        <w:widowControl/>
        <w:spacing w:beforeAutospacing="0" w:afterAutospacing="0" w:line="540" w:lineRule="atLeast"/>
        <w:ind w:firstLine="560" w:firstLineChars="200"/>
        <w:rPr>
          <w:rFonts w:cs="微软雅黑" w:asciiTheme="minorEastAsia" w:hAnsiTheme="minorEastAsia"/>
          <w:color w:val="666666"/>
        </w:rPr>
      </w:pPr>
      <w:r>
        <w:rPr>
          <w:rFonts w:hint="eastAsia" w:cs="微软雅黑" w:asciiTheme="minorEastAsia" w:hAnsiTheme="minorEastAsia"/>
          <w:color w:val="666666"/>
          <w:sz w:val="28"/>
          <w:szCs w:val="28"/>
        </w:rPr>
        <w:t>服务期：签订合同之日起至实习期结束。</w:t>
      </w:r>
    </w:p>
    <w:p>
      <w:pPr>
        <w:pStyle w:val="6"/>
        <w:widowControl/>
        <w:spacing w:beforeAutospacing="0" w:afterAutospacing="0" w:line="45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付款方式：项目验收并合格，甲方一次性付给乙方全部合同款。</w:t>
      </w:r>
    </w:p>
    <w:p>
      <w:pPr>
        <w:pStyle w:val="6"/>
        <w:widowControl/>
        <w:spacing w:beforeAutospacing="0" w:afterAutospacing="0" w:line="540" w:lineRule="atLeast"/>
        <w:ind w:firstLine="555"/>
        <w:rPr>
          <w:rFonts w:cs="微软雅黑" w:asciiTheme="minorEastAsia" w:hAnsiTheme="minorEastAsia"/>
          <w:color w:val="666666"/>
        </w:rPr>
      </w:pPr>
      <w:r>
        <w:rPr>
          <w:rStyle w:val="10"/>
          <w:rFonts w:hint="eastAsia" w:cs="微软雅黑" w:asciiTheme="minorEastAsia" w:hAnsiTheme="minorEastAsia"/>
          <w:bCs/>
          <w:color w:val="666666"/>
          <w:sz w:val="28"/>
          <w:szCs w:val="28"/>
        </w:rPr>
        <w:t>二、申请人的资格要求</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1.满足《中华人民共和国政府采购法》第二十二条规定；</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2.落实政府采购政策需满足的资格要求：</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（1）未被列入“信用中国”网站(www.creditchina.gov.cn)、中国政府采购网(www.ccgp.gov.cn)等渠道信用失信被执行人、重大税收违法案件当事人名单、政府采购严重违法失信行为记录名单；</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（3）本项目不接受联合体投标。</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3.本项目的特定资格要求：</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无</w:t>
      </w:r>
    </w:p>
    <w:p>
      <w:pPr>
        <w:pStyle w:val="6"/>
        <w:widowControl/>
        <w:spacing w:beforeAutospacing="0" w:afterAutospacing="0" w:line="540" w:lineRule="atLeast"/>
        <w:ind w:firstLine="555"/>
        <w:rPr>
          <w:rFonts w:hint="eastAsia" w:cs="微软雅黑" w:asciiTheme="minorEastAsia" w:hAnsiTheme="minorEastAsia" w:eastAsiaTheme="minorEastAsia"/>
          <w:color w:val="666666"/>
          <w:lang w:eastAsia="zh-CN"/>
        </w:rPr>
      </w:pPr>
      <w:r>
        <w:rPr>
          <w:rStyle w:val="10"/>
          <w:rFonts w:hint="eastAsia" w:cs="微软雅黑" w:asciiTheme="minorEastAsia" w:hAnsiTheme="minorEastAsia"/>
          <w:bCs/>
          <w:color w:val="666666"/>
          <w:sz w:val="28"/>
          <w:szCs w:val="28"/>
        </w:rPr>
        <w:t>三、</w:t>
      </w:r>
      <w:r>
        <w:rPr>
          <w:rStyle w:val="10"/>
          <w:rFonts w:hint="eastAsia" w:cs="微软雅黑" w:asciiTheme="minorEastAsia" w:hAnsiTheme="minorEastAsia"/>
          <w:bCs/>
          <w:color w:val="666666"/>
          <w:sz w:val="28"/>
          <w:szCs w:val="28"/>
          <w:lang w:eastAsia="zh-CN"/>
        </w:rPr>
        <w:t>报名</w:t>
      </w:r>
    </w:p>
    <w:p>
      <w:pPr>
        <w:pStyle w:val="6"/>
        <w:widowControl/>
        <w:spacing w:beforeAutospacing="0" w:afterAutospacing="0" w:line="540" w:lineRule="atLeast"/>
        <w:ind w:firstLine="555"/>
        <w:rPr>
          <w:rFonts w:cs="微软雅黑" w:asciiTheme="minorEastAsia" w:hAnsiTheme="minorEastAsia"/>
          <w:color w:val="666666"/>
          <w:sz w:val="28"/>
          <w:szCs w:val="28"/>
        </w:rPr>
      </w:pPr>
      <w:r>
        <w:rPr>
          <w:rFonts w:hint="eastAsia" w:cs="微软雅黑" w:asciiTheme="minorEastAsia" w:hAnsiTheme="minorEastAsia"/>
          <w:color w:val="666666"/>
          <w:sz w:val="28"/>
          <w:szCs w:val="28"/>
        </w:rPr>
        <w:t>时间：2025年1月3日至2025年1月7日，每天上午8:30至11:00，下午14:30至17:00。（北京时间，法定节假日除外）</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地点：赤峰学院教师教育学院306室</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方式：</w:t>
      </w:r>
      <w:r>
        <w:rPr>
          <w:rFonts w:hint="eastAsia" w:cs="微软雅黑" w:asciiTheme="minorEastAsia" w:hAnsiTheme="minorEastAsia"/>
          <w:color w:val="666666"/>
          <w:sz w:val="28"/>
          <w:szCs w:val="28"/>
          <w:lang w:eastAsia="zh-CN"/>
        </w:rPr>
        <w:t>报名</w:t>
      </w:r>
      <w:r>
        <w:rPr>
          <w:rFonts w:hint="eastAsia" w:cs="微软雅黑" w:asciiTheme="minorEastAsia" w:hAnsiTheme="minorEastAsia"/>
          <w:color w:val="666666"/>
          <w:sz w:val="28"/>
          <w:szCs w:val="28"/>
        </w:rPr>
        <w:t>时需携带加盖公章的以下资料原件及复印件三份：</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（1）预投标人代表身份证明：法定代表人提供身份证明；授权委托人提供授权委托书；</w:t>
      </w:r>
    </w:p>
    <w:p>
      <w:pPr>
        <w:pStyle w:val="6"/>
        <w:widowControl/>
        <w:spacing w:beforeAutospacing="0" w:afterAutospacing="0" w:line="540" w:lineRule="atLeast"/>
        <w:ind w:firstLine="555"/>
        <w:rPr>
          <w:rFonts w:hint="eastAsia" w:cs="微软雅黑" w:asciiTheme="minorEastAsia" w:hAnsiTheme="minorEastAsia"/>
          <w:color w:val="666666"/>
          <w:sz w:val="28"/>
          <w:szCs w:val="28"/>
        </w:rPr>
      </w:pPr>
      <w:r>
        <w:rPr>
          <w:rFonts w:hint="eastAsia" w:cs="微软雅黑" w:asciiTheme="minorEastAsia" w:hAnsiTheme="minorEastAsia"/>
          <w:color w:val="666666"/>
          <w:sz w:val="28"/>
          <w:szCs w:val="28"/>
        </w:rPr>
        <w:t>（2）三证合一或多证合一营业执照副本；</w:t>
      </w:r>
    </w:p>
    <w:p>
      <w:pPr>
        <w:pStyle w:val="6"/>
        <w:widowControl/>
        <w:spacing w:beforeAutospacing="0" w:afterAutospacing="0" w:line="540" w:lineRule="atLeast"/>
        <w:ind w:firstLine="555"/>
        <w:rPr>
          <w:rFonts w:hint="eastAsia" w:cs="微软雅黑" w:asciiTheme="minorEastAsia" w:hAnsiTheme="minorEastAsia"/>
          <w:color w:val="666666"/>
          <w:sz w:val="28"/>
          <w:szCs w:val="28"/>
        </w:rPr>
      </w:pPr>
      <w:r>
        <w:rPr>
          <w:rFonts w:hint="eastAsia" w:cs="微软雅黑" w:asciiTheme="minorEastAsia" w:hAnsiTheme="minorEastAsia"/>
          <w:color w:val="666666"/>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6"/>
        <w:widowControl/>
        <w:spacing w:beforeAutospacing="0" w:afterAutospacing="0" w:line="540" w:lineRule="atLeast"/>
        <w:ind w:firstLine="555"/>
        <w:rPr>
          <w:rFonts w:hint="eastAsia" w:cs="微软雅黑" w:asciiTheme="minorEastAsia" w:hAnsiTheme="minorEastAsia"/>
          <w:color w:val="666666"/>
          <w:sz w:val="28"/>
          <w:szCs w:val="28"/>
        </w:rPr>
      </w:pPr>
      <w:r>
        <w:rPr>
          <w:rFonts w:hint="eastAsia" w:cs="微软雅黑" w:asciiTheme="minorEastAsia" w:hAnsiTheme="minorEastAsia"/>
          <w:color w:val="666666"/>
          <w:sz w:val="28"/>
          <w:szCs w:val="28"/>
        </w:rPr>
        <w:t>（4）单位负责人为同一人或者存在直接控股、管理关系供应商，不得参加同一项下的政府采购活动；出具“天眼查”或“企查查”生成的报告（查关联单位）。</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询价文件免费下载，下载地址赤峰学院主页采购专栏（http://www.cfxy.cn/）</w:t>
      </w:r>
    </w:p>
    <w:p>
      <w:pPr>
        <w:pStyle w:val="6"/>
        <w:widowControl/>
        <w:spacing w:beforeAutospacing="0" w:afterAutospacing="0" w:line="540" w:lineRule="atLeast"/>
        <w:ind w:firstLine="555"/>
        <w:rPr>
          <w:rFonts w:cs="微软雅黑" w:asciiTheme="minorEastAsia" w:hAnsiTheme="minorEastAsia"/>
          <w:color w:val="666666"/>
        </w:rPr>
      </w:pPr>
      <w:r>
        <w:rPr>
          <w:rStyle w:val="10"/>
          <w:rFonts w:hint="eastAsia" w:cs="微软雅黑" w:asciiTheme="minorEastAsia" w:hAnsiTheme="minorEastAsia"/>
          <w:bCs/>
          <w:color w:val="666666"/>
          <w:sz w:val="28"/>
          <w:szCs w:val="28"/>
        </w:rPr>
        <w:t>四、提交投标报价截止时间、开标时间和地点</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提交投标报价截止时间：2025年1月8日9点0分（北京时间）</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开标时间：2025年1月8日9点0分（北京时间）</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地点：赤峰学院教师教育学院306室</w:t>
      </w:r>
    </w:p>
    <w:p>
      <w:pPr>
        <w:pStyle w:val="6"/>
        <w:widowControl/>
        <w:spacing w:beforeAutospacing="0" w:afterAutospacing="0" w:line="540" w:lineRule="atLeast"/>
        <w:ind w:firstLine="555"/>
        <w:rPr>
          <w:rFonts w:cs="微软雅黑" w:asciiTheme="minorEastAsia" w:hAnsiTheme="minorEastAsia"/>
          <w:color w:val="666666"/>
        </w:rPr>
      </w:pPr>
      <w:r>
        <w:rPr>
          <w:rStyle w:val="10"/>
          <w:rFonts w:hint="eastAsia" w:cs="微软雅黑" w:asciiTheme="minorEastAsia" w:hAnsiTheme="minorEastAsia"/>
          <w:bCs/>
          <w:color w:val="666666"/>
          <w:sz w:val="28"/>
          <w:szCs w:val="28"/>
        </w:rPr>
        <w:t>五、公告期限</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自本公告发布之日起3个工作日。</w:t>
      </w:r>
    </w:p>
    <w:p>
      <w:pPr>
        <w:pStyle w:val="6"/>
        <w:widowControl/>
        <w:spacing w:beforeAutospacing="0" w:afterAutospacing="0" w:line="540" w:lineRule="atLeast"/>
        <w:ind w:firstLine="555"/>
        <w:rPr>
          <w:rFonts w:cs="微软雅黑" w:asciiTheme="minorEastAsia" w:hAnsiTheme="minorEastAsia"/>
          <w:color w:val="666666"/>
        </w:rPr>
      </w:pPr>
      <w:r>
        <w:rPr>
          <w:rStyle w:val="10"/>
          <w:rFonts w:hint="eastAsia" w:cs="微软雅黑" w:asciiTheme="minorEastAsia" w:hAnsiTheme="minorEastAsia"/>
          <w:bCs/>
          <w:color w:val="666666"/>
          <w:sz w:val="28"/>
          <w:szCs w:val="28"/>
        </w:rPr>
        <w:t>六、其他补充事宜</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发布公告的媒介：赤峰学院主页http://www.cfxy.cn/“政府采购专栏”上发布。</w:t>
      </w:r>
    </w:p>
    <w:p>
      <w:pPr>
        <w:pStyle w:val="6"/>
        <w:widowControl/>
        <w:spacing w:beforeAutospacing="0" w:afterAutospacing="0" w:line="540" w:lineRule="atLeast"/>
        <w:ind w:firstLine="555"/>
        <w:rPr>
          <w:rFonts w:cs="微软雅黑" w:asciiTheme="minorEastAsia" w:hAnsiTheme="minorEastAsia"/>
          <w:color w:val="666666"/>
        </w:rPr>
      </w:pPr>
      <w:r>
        <w:rPr>
          <w:rStyle w:val="10"/>
          <w:rFonts w:hint="eastAsia" w:cs="微软雅黑" w:asciiTheme="minorEastAsia" w:hAnsiTheme="minorEastAsia"/>
          <w:bCs/>
          <w:color w:val="666666"/>
          <w:sz w:val="28"/>
          <w:szCs w:val="28"/>
        </w:rPr>
        <w:t>七、联系方式</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1.采购人信息</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名 称：赤峰学院</w:t>
      </w:r>
    </w:p>
    <w:p>
      <w:pPr>
        <w:pStyle w:val="6"/>
        <w:widowControl/>
        <w:spacing w:beforeAutospacing="0" w:afterAutospacing="0" w:line="540" w:lineRule="atLeast"/>
        <w:ind w:firstLine="555"/>
        <w:rPr>
          <w:rFonts w:cs="微软雅黑" w:asciiTheme="minorEastAsia" w:hAnsiTheme="minorEastAsia"/>
          <w:color w:val="666666"/>
        </w:rPr>
      </w:pPr>
      <w:r>
        <w:rPr>
          <w:rFonts w:hint="eastAsia" w:cs="微软雅黑" w:asciiTheme="minorEastAsia" w:hAnsiTheme="minorEastAsia"/>
          <w:color w:val="666666"/>
          <w:sz w:val="28"/>
          <w:szCs w:val="28"/>
        </w:rPr>
        <w:t>地址：赤峰市红山区迎宾路1号</w:t>
      </w:r>
    </w:p>
    <w:p>
      <w:pPr>
        <w:pStyle w:val="6"/>
        <w:widowControl/>
        <w:spacing w:beforeAutospacing="0" w:afterAutospacing="0" w:line="540" w:lineRule="atLeast"/>
        <w:ind w:firstLine="555"/>
        <w:rPr>
          <w:rFonts w:cs="微软雅黑" w:asciiTheme="minorEastAsia" w:hAnsiTheme="minorEastAsia"/>
          <w:color w:val="666666"/>
          <w:sz w:val="28"/>
          <w:szCs w:val="28"/>
        </w:rPr>
      </w:pPr>
      <w:r>
        <w:rPr>
          <w:rFonts w:hint="eastAsia" w:cs="微软雅黑" w:asciiTheme="minorEastAsia" w:hAnsiTheme="minorEastAsia"/>
          <w:color w:val="666666"/>
          <w:sz w:val="28"/>
          <w:szCs w:val="28"/>
        </w:rPr>
        <w:t>联系人：徐轶  联系电话：8300314　 13190918000</w:t>
      </w:r>
    </w:p>
    <w:p>
      <w:pPr>
        <w:spacing w:line="480" w:lineRule="exact"/>
        <w:jc w:val="center"/>
        <w:rPr>
          <w:rFonts w:cs="思源黑体 CN Medium" w:asciiTheme="minorEastAsia" w:hAnsiTheme="minorEastAsia"/>
          <w:bCs/>
          <w:sz w:val="28"/>
          <w:szCs w:val="28"/>
        </w:rPr>
      </w:pPr>
    </w:p>
    <w:p>
      <w:pPr>
        <w:spacing w:line="480" w:lineRule="exact"/>
        <w:jc w:val="center"/>
        <w:rPr>
          <w:rFonts w:cs="思源黑体 CN Medium" w:asciiTheme="minorEastAsia" w:hAnsiTheme="minorEastAsia"/>
          <w:bCs/>
          <w:sz w:val="28"/>
          <w:szCs w:val="28"/>
        </w:rPr>
      </w:pPr>
    </w:p>
    <w:p>
      <w:pPr>
        <w:spacing w:line="480" w:lineRule="exact"/>
        <w:jc w:val="center"/>
        <w:rPr>
          <w:rFonts w:cs="思源黑体 CN Medium" w:asciiTheme="minorEastAsia" w:hAnsiTheme="minorEastAsia"/>
          <w:bCs/>
          <w:sz w:val="28"/>
          <w:szCs w:val="28"/>
        </w:rPr>
      </w:pPr>
    </w:p>
    <w:p>
      <w:pPr>
        <w:spacing w:line="480" w:lineRule="exact"/>
        <w:jc w:val="center"/>
        <w:rPr>
          <w:rFonts w:cs="思源黑体 CN Medium" w:asciiTheme="minorEastAsia" w:hAnsiTheme="minorEastAsia"/>
          <w:bCs/>
          <w:sz w:val="28"/>
          <w:szCs w:val="28"/>
        </w:rPr>
      </w:pPr>
      <w:r>
        <w:rPr>
          <w:rFonts w:hint="eastAsia" w:cs="思源黑体 CN Medium" w:asciiTheme="minorEastAsia" w:hAnsiTheme="minorEastAsia"/>
          <w:bCs/>
          <w:sz w:val="28"/>
          <w:szCs w:val="28"/>
        </w:rPr>
        <w:t>合同样本</w:t>
      </w:r>
    </w:p>
    <w:p>
      <w:pPr>
        <w:spacing w:line="480" w:lineRule="exact"/>
        <w:jc w:val="center"/>
        <w:rPr>
          <w:rFonts w:asciiTheme="minorEastAsia" w:hAnsiTheme="minorEastAsia"/>
          <w:bCs/>
          <w:sz w:val="28"/>
          <w:szCs w:val="28"/>
        </w:rPr>
      </w:pPr>
    </w:p>
    <w:p>
      <w:pPr>
        <w:spacing w:line="480" w:lineRule="exact"/>
        <w:rPr>
          <w:rFonts w:asciiTheme="minorEastAsia" w:hAnsiTheme="minorEastAsia"/>
          <w:bCs/>
          <w:sz w:val="28"/>
          <w:szCs w:val="28"/>
        </w:rPr>
      </w:pPr>
      <w:r>
        <w:rPr>
          <w:rFonts w:cs="思源黑体 CN Medium" w:asciiTheme="minorEastAsia" w:hAnsiTheme="minorEastAsia"/>
          <w:bCs/>
          <w:sz w:val="28"/>
          <w:szCs w:val="28"/>
        </w:rPr>
        <w:t>采购人：</w:t>
      </w:r>
      <w:r>
        <w:rPr>
          <w:rFonts w:hint="eastAsia" w:cs="思源黑体 CN Medium" w:asciiTheme="minorEastAsia" w:hAnsiTheme="minorEastAsia"/>
          <w:bCs/>
          <w:sz w:val="28"/>
          <w:szCs w:val="28"/>
        </w:rPr>
        <w:t>赤峰学院（以下简称甲方）</w:t>
      </w:r>
    </w:p>
    <w:p>
      <w:pPr>
        <w:spacing w:line="480" w:lineRule="exact"/>
        <w:rPr>
          <w:rFonts w:asciiTheme="minorEastAsia" w:hAnsiTheme="minorEastAsia"/>
          <w:sz w:val="28"/>
          <w:szCs w:val="28"/>
        </w:rPr>
      </w:pPr>
      <w:r>
        <w:rPr>
          <w:rFonts w:cs="思源黑体 CN Medium" w:asciiTheme="minorEastAsia" w:hAnsiTheme="minorEastAsia"/>
          <w:bCs/>
          <w:sz w:val="28"/>
          <w:szCs w:val="28"/>
        </w:rPr>
        <w:t xml:space="preserve">成交人：        </w:t>
      </w:r>
      <w:r>
        <w:rPr>
          <w:rFonts w:cs="思源黑体 CN Medium" w:asciiTheme="minorEastAsia" w:hAnsiTheme="minorEastAsia"/>
          <w:sz w:val="28"/>
          <w:szCs w:val="28"/>
        </w:rPr>
        <w:t>（以下简称乙方）</w:t>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 xml:space="preserve"> 乙方在甲方组织的采购“</w:t>
      </w:r>
      <w:r>
        <w:rPr>
          <w:rFonts w:hint="eastAsia" w:cs="思源黑体 CN Medium" w:asciiTheme="minorEastAsia" w:hAnsiTheme="minorEastAsia"/>
          <w:sz w:val="28"/>
          <w:szCs w:val="28"/>
        </w:rPr>
        <w:t>2025年接送教育实习生租车服务</w:t>
      </w:r>
      <w:r>
        <w:rPr>
          <w:rFonts w:cs="思源黑体 CN Medium" w:asciiTheme="minorEastAsia" w:hAnsiTheme="minorEastAsia"/>
          <w:sz w:val="28"/>
          <w:szCs w:val="28"/>
        </w:rPr>
        <w:t>”询价中成交，根据</w:t>
      </w:r>
      <w:r>
        <w:rPr>
          <w:rFonts w:hint="eastAsia" w:cs="思源黑体 CN Medium" w:asciiTheme="minorEastAsia" w:hAnsiTheme="minorEastAsia"/>
          <w:sz w:val="28"/>
          <w:szCs w:val="28"/>
        </w:rPr>
        <w:t>《中华人民共和国民法典》</w:t>
      </w:r>
      <w:r>
        <w:rPr>
          <w:rFonts w:cs="思源黑体 CN Medium" w:asciiTheme="minorEastAsia" w:hAnsiTheme="minorEastAsia"/>
          <w:sz w:val="28"/>
          <w:szCs w:val="28"/>
        </w:rPr>
        <w:t>等</w:t>
      </w:r>
      <w:r>
        <w:rPr>
          <w:rFonts w:hint="eastAsia" w:cs="思源黑体 CN Medium" w:asciiTheme="minorEastAsia" w:hAnsiTheme="minorEastAsia"/>
          <w:sz w:val="28"/>
          <w:szCs w:val="28"/>
        </w:rPr>
        <w:t>相关</w:t>
      </w:r>
      <w:r>
        <w:rPr>
          <w:rFonts w:cs="思源黑体 CN Medium" w:asciiTheme="minorEastAsia" w:hAnsiTheme="minorEastAsia"/>
          <w:sz w:val="28"/>
          <w:szCs w:val="28"/>
        </w:rPr>
        <w:t>法律规定，双方在平等自愿基础上，经充分协商就汽车租赁事宜达成如下协议，供双方共同</w:t>
      </w:r>
      <w:r>
        <w:rPr>
          <w:rFonts w:hint="eastAsia" w:cs="思源黑体 CN Medium" w:asciiTheme="minorEastAsia" w:hAnsiTheme="minorEastAsia"/>
          <w:sz w:val="28"/>
          <w:szCs w:val="28"/>
        </w:rPr>
        <w:t>遵守</w:t>
      </w:r>
      <w:r>
        <w:rPr>
          <w:rFonts w:cs="思源黑体 CN Medium" w:asciiTheme="minorEastAsia" w:hAnsiTheme="minorEastAsia"/>
          <w:sz w:val="28"/>
          <w:szCs w:val="28"/>
        </w:rPr>
        <w:t>：</w:t>
      </w:r>
    </w:p>
    <w:p>
      <w:pPr>
        <w:spacing w:line="480" w:lineRule="exact"/>
        <w:rPr>
          <w:rFonts w:asciiTheme="minorEastAsia" w:hAnsiTheme="minorEastAsia"/>
          <w:bCs/>
          <w:sz w:val="28"/>
          <w:szCs w:val="28"/>
        </w:rPr>
      </w:pPr>
      <w:r>
        <w:rPr>
          <w:rFonts w:cs="思源黑体 CN Medium" w:asciiTheme="minorEastAsia" w:hAnsiTheme="minorEastAsia"/>
          <w:bCs/>
          <w:sz w:val="28"/>
          <w:szCs w:val="28"/>
        </w:rPr>
        <w:t>一、车辆信息及目的地</w:t>
      </w:r>
    </w:p>
    <w:p>
      <w:pPr>
        <w:spacing w:line="480" w:lineRule="exact"/>
        <w:jc w:val="left"/>
        <w:rPr>
          <w:rFonts w:asciiTheme="minorEastAsia" w:hAnsiTheme="minorEastAsia"/>
          <w:sz w:val="28"/>
          <w:szCs w:val="28"/>
        </w:rPr>
      </w:pPr>
      <w:r>
        <w:rPr>
          <w:rFonts w:cs="思源黑体 CN Medium" w:asciiTheme="minorEastAsia" w:hAnsiTheme="minorEastAsia"/>
          <w:sz w:val="28"/>
          <w:szCs w:val="28"/>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center"/>
              <w:rPr>
                <w:rFonts w:asciiTheme="minorEastAsia" w:hAnsiTheme="minorEastAsia"/>
                <w:sz w:val="28"/>
                <w:szCs w:val="28"/>
              </w:rPr>
            </w:pPr>
            <w:r>
              <w:rPr>
                <w:rFonts w:asciiTheme="minorEastAsia" w:hAnsiTheme="minorEastAsia"/>
                <w:sz w:val="28"/>
                <w:szCs w:val="28"/>
              </w:rPr>
              <w:t>旗县区</w:t>
            </w:r>
          </w:p>
        </w:tc>
        <w:tc>
          <w:tcPr>
            <w:tcW w:w="1992" w:type="dxa"/>
          </w:tcPr>
          <w:p>
            <w:pPr>
              <w:spacing w:line="480" w:lineRule="exact"/>
              <w:jc w:val="center"/>
              <w:rPr>
                <w:rFonts w:asciiTheme="minorEastAsia" w:hAnsiTheme="minorEastAsia"/>
                <w:sz w:val="28"/>
                <w:szCs w:val="28"/>
              </w:rPr>
            </w:pPr>
            <w:r>
              <w:rPr>
                <w:rFonts w:asciiTheme="minorEastAsia" w:hAnsiTheme="minorEastAsia"/>
                <w:sz w:val="28"/>
                <w:szCs w:val="28"/>
              </w:rPr>
              <w:t>学生数</w:t>
            </w:r>
          </w:p>
        </w:tc>
        <w:tc>
          <w:tcPr>
            <w:tcW w:w="1992" w:type="dxa"/>
          </w:tcPr>
          <w:p>
            <w:pPr>
              <w:spacing w:line="480" w:lineRule="exact"/>
              <w:jc w:val="center"/>
              <w:rPr>
                <w:rFonts w:asciiTheme="minorEastAsia" w:hAnsiTheme="minorEastAsia"/>
                <w:sz w:val="28"/>
                <w:szCs w:val="28"/>
              </w:rPr>
            </w:pPr>
            <w:r>
              <w:rPr>
                <w:rFonts w:asciiTheme="minorEastAsia" w:hAnsiTheme="minorEastAsia"/>
                <w:sz w:val="28"/>
                <w:szCs w:val="28"/>
              </w:rPr>
              <w:t>车牌号</w:t>
            </w:r>
          </w:p>
        </w:tc>
        <w:tc>
          <w:tcPr>
            <w:tcW w:w="1993" w:type="dxa"/>
          </w:tcPr>
          <w:p>
            <w:pPr>
              <w:spacing w:line="480" w:lineRule="exact"/>
              <w:jc w:val="center"/>
              <w:rPr>
                <w:rFonts w:asciiTheme="minorEastAsia" w:hAnsiTheme="minorEastAsia"/>
                <w:sz w:val="28"/>
                <w:szCs w:val="28"/>
              </w:rPr>
            </w:pPr>
            <w:r>
              <w:rPr>
                <w:rFonts w:asciiTheme="minorEastAsia" w:hAnsiTheme="minorEastAsia"/>
                <w:sz w:val="28"/>
                <w:szCs w:val="28"/>
              </w:rPr>
              <w:t>司机电话</w:t>
            </w:r>
          </w:p>
        </w:tc>
        <w:tc>
          <w:tcPr>
            <w:tcW w:w="1993" w:type="dxa"/>
          </w:tcPr>
          <w:p>
            <w:pPr>
              <w:spacing w:line="480" w:lineRule="exact"/>
              <w:jc w:val="center"/>
              <w:rPr>
                <w:rFonts w:asciiTheme="minorEastAsia" w:hAnsiTheme="minorEastAsia"/>
                <w:sz w:val="28"/>
                <w:szCs w:val="28"/>
              </w:rPr>
            </w:pPr>
            <w:r>
              <w:rPr>
                <w:rFonts w:asciiTheme="minorEastAsia" w:hAnsiTheme="minorEastAsia"/>
                <w:sz w:val="28"/>
                <w:szCs w:val="28"/>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left"/>
              <w:rPr>
                <w:rFonts w:asciiTheme="minorEastAsia" w:hAnsiTheme="minorEastAsia"/>
                <w:sz w:val="28"/>
                <w:szCs w:val="28"/>
              </w:rPr>
            </w:pPr>
          </w:p>
        </w:tc>
        <w:tc>
          <w:tcPr>
            <w:tcW w:w="1992" w:type="dxa"/>
          </w:tcPr>
          <w:p>
            <w:pPr>
              <w:spacing w:line="480" w:lineRule="exact"/>
              <w:jc w:val="left"/>
              <w:rPr>
                <w:rFonts w:asciiTheme="minorEastAsia" w:hAnsiTheme="minorEastAsia"/>
                <w:sz w:val="28"/>
                <w:szCs w:val="28"/>
              </w:rPr>
            </w:pPr>
          </w:p>
        </w:tc>
        <w:tc>
          <w:tcPr>
            <w:tcW w:w="1992" w:type="dxa"/>
          </w:tcPr>
          <w:p>
            <w:pPr>
              <w:spacing w:line="480" w:lineRule="exact"/>
              <w:jc w:val="left"/>
              <w:rPr>
                <w:rFonts w:asciiTheme="minorEastAsia" w:hAnsiTheme="minorEastAsia"/>
                <w:sz w:val="28"/>
                <w:szCs w:val="28"/>
              </w:rPr>
            </w:pPr>
          </w:p>
        </w:tc>
        <w:tc>
          <w:tcPr>
            <w:tcW w:w="1993" w:type="dxa"/>
          </w:tcPr>
          <w:p>
            <w:pPr>
              <w:spacing w:line="480" w:lineRule="exact"/>
              <w:jc w:val="left"/>
              <w:rPr>
                <w:rFonts w:asciiTheme="minorEastAsia" w:hAnsiTheme="minorEastAsia"/>
                <w:sz w:val="28"/>
                <w:szCs w:val="28"/>
              </w:rPr>
            </w:pPr>
          </w:p>
        </w:tc>
        <w:tc>
          <w:tcPr>
            <w:tcW w:w="1993" w:type="dxa"/>
          </w:tcPr>
          <w:p>
            <w:pPr>
              <w:spacing w:line="48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left"/>
              <w:rPr>
                <w:rFonts w:asciiTheme="minorEastAsia" w:hAnsiTheme="minorEastAsia"/>
                <w:sz w:val="28"/>
                <w:szCs w:val="28"/>
              </w:rPr>
            </w:pPr>
          </w:p>
        </w:tc>
        <w:tc>
          <w:tcPr>
            <w:tcW w:w="1992" w:type="dxa"/>
          </w:tcPr>
          <w:p>
            <w:pPr>
              <w:spacing w:line="480" w:lineRule="exact"/>
              <w:jc w:val="left"/>
              <w:rPr>
                <w:rFonts w:asciiTheme="minorEastAsia" w:hAnsiTheme="minorEastAsia"/>
                <w:sz w:val="28"/>
                <w:szCs w:val="28"/>
              </w:rPr>
            </w:pPr>
          </w:p>
        </w:tc>
        <w:tc>
          <w:tcPr>
            <w:tcW w:w="1992" w:type="dxa"/>
          </w:tcPr>
          <w:p>
            <w:pPr>
              <w:spacing w:line="480" w:lineRule="exact"/>
              <w:jc w:val="left"/>
              <w:rPr>
                <w:rFonts w:asciiTheme="minorEastAsia" w:hAnsiTheme="minorEastAsia"/>
                <w:sz w:val="28"/>
                <w:szCs w:val="28"/>
              </w:rPr>
            </w:pPr>
          </w:p>
        </w:tc>
        <w:tc>
          <w:tcPr>
            <w:tcW w:w="1993" w:type="dxa"/>
          </w:tcPr>
          <w:p>
            <w:pPr>
              <w:spacing w:line="480" w:lineRule="exact"/>
              <w:jc w:val="left"/>
              <w:rPr>
                <w:rFonts w:asciiTheme="minorEastAsia" w:hAnsiTheme="minorEastAsia"/>
                <w:sz w:val="28"/>
                <w:szCs w:val="28"/>
              </w:rPr>
            </w:pPr>
          </w:p>
        </w:tc>
        <w:tc>
          <w:tcPr>
            <w:tcW w:w="1993" w:type="dxa"/>
          </w:tcPr>
          <w:p>
            <w:pPr>
              <w:spacing w:line="480" w:lineRule="exact"/>
              <w:jc w:val="left"/>
              <w:rPr>
                <w:rFonts w:asciiTheme="minorEastAsia" w:hAnsiTheme="minorEastAsia"/>
                <w:sz w:val="28"/>
                <w:szCs w:val="28"/>
              </w:rPr>
            </w:pPr>
          </w:p>
        </w:tc>
      </w:tr>
    </w:tbl>
    <w:p>
      <w:pPr>
        <w:spacing w:line="480" w:lineRule="exact"/>
        <w:jc w:val="left"/>
        <w:rPr>
          <w:rFonts w:asciiTheme="minorEastAsia" w:hAnsiTheme="minorEastAsia"/>
          <w:sz w:val="28"/>
          <w:szCs w:val="28"/>
        </w:rPr>
      </w:pPr>
    </w:p>
    <w:p>
      <w:pPr>
        <w:pStyle w:val="6"/>
        <w:widowControl/>
        <w:spacing w:beforeAutospacing="0" w:afterAutospacing="0" w:line="54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二、出车时间、地点、途经主要地点、最终目的地</w:t>
      </w:r>
    </w:p>
    <w:p>
      <w:pPr>
        <w:pStyle w:val="6"/>
        <w:widowControl/>
        <w:spacing w:beforeAutospacing="0" w:afterAutospacing="0" w:line="540" w:lineRule="atLeast"/>
        <w:ind w:firstLine="555"/>
        <w:rPr>
          <w:rFonts w:cs="微软雅黑" w:asciiTheme="minorEastAsia" w:hAnsiTheme="minorEastAsia"/>
          <w:color w:val="666666"/>
          <w:sz w:val="28"/>
          <w:szCs w:val="28"/>
        </w:rPr>
      </w:pPr>
      <w:r>
        <w:rPr>
          <w:rFonts w:hint="eastAsia" w:cs="微软雅黑" w:asciiTheme="minorEastAsia" w:hAnsiTheme="minorEastAsia"/>
          <w:color w:val="666666"/>
          <w:sz w:val="28"/>
          <w:szCs w:val="28"/>
        </w:rPr>
        <w:t>（实习检查用车情况，以及教育实习结束后，从各实习基地接回学生的具体时间、地点、行车路线另行约定）</w:t>
      </w:r>
    </w:p>
    <w:p>
      <w:pPr>
        <w:pStyle w:val="6"/>
        <w:widowControl/>
        <w:spacing w:beforeAutospacing="0" w:afterAutospacing="0" w:line="540" w:lineRule="atLeast"/>
        <w:ind w:firstLine="1391" w:firstLineChars="497"/>
        <w:rPr>
          <w:rFonts w:cs="微软雅黑" w:asciiTheme="minorEastAsia" w:hAnsiTheme="minorEastAsia"/>
          <w:color w:val="666666"/>
          <w:sz w:val="28"/>
          <w:szCs w:val="28"/>
        </w:rPr>
      </w:pPr>
      <w:r>
        <w:rPr>
          <w:rFonts w:hint="eastAsia" w:cs="微软雅黑" w:asciiTheme="minorEastAsia" w:hAnsiTheme="minorEastAsia"/>
          <w:color w:val="666666"/>
          <w:sz w:val="28"/>
          <w:szCs w:val="28"/>
        </w:rPr>
        <w:t>年   月  日从赤峰学院出发至 ××××××××××××××× 学校。</w:t>
      </w:r>
    </w:p>
    <w:p>
      <w:pPr>
        <w:spacing w:line="480" w:lineRule="exact"/>
        <w:ind w:firstLine="560" w:firstLineChars="200"/>
        <w:rPr>
          <w:rFonts w:cs="思源黑体 CN Medium" w:asciiTheme="minorEastAsia" w:hAnsiTheme="minorEastAsia"/>
          <w:sz w:val="28"/>
          <w:szCs w:val="28"/>
        </w:rPr>
      </w:pPr>
    </w:p>
    <w:p>
      <w:pPr>
        <w:pStyle w:val="6"/>
        <w:widowControl/>
        <w:spacing w:beforeAutospacing="0" w:afterAutospacing="0" w:line="540" w:lineRule="atLeast"/>
        <w:rPr>
          <w:rFonts w:cs="微软雅黑" w:asciiTheme="minorEastAsia" w:hAnsiTheme="minorEastAsia"/>
          <w:b/>
          <w:color w:val="666666"/>
          <w:sz w:val="28"/>
          <w:szCs w:val="28"/>
        </w:rPr>
      </w:pPr>
      <w:r>
        <w:rPr>
          <w:rFonts w:hint="eastAsia" w:cs="微软雅黑" w:asciiTheme="minorEastAsia" w:hAnsiTheme="minorEastAsia"/>
          <w:b/>
          <w:color w:val="666666"/>
          <w:sz w:val="28"/>
          <w:szCs w:val="28"/>
        </w:rPr>
        <w:t>三、包车付款结算方式</w:t>
      </w:r>
    </w:p>
    <w:p>
      <w:pPr>
        <w:pStyle w:val="6"/>
        <w:widowControl/>
        <w:spacing w:beforeAutospacing="0" w:afterAutospacing="0" w:line="540" w:lineRule="atLeast"/>
        <w:ind w:firstLine="555"/>
        <w:rPr>
          <w:rFonts w:cs="微软雅黑" w:asciiTheme="minorEastAsia" w:hAnsiTheme="minorEastAsia"/>
          <w:color w:val="666666"/>
          <w:sz w:val="28"/>
          <w:szCs w:val="28"/>
        </w:rPr>
      </w:pPr>
      <w:r>
        <w:rPr>
          <w:rFonts w:hint="eastAsia" w:cs="微软雅黑" w:asciiTheme="minorEastAsia" w:hAnsiTheme="minorEastAsia"/>
          <w:color w:val="666666"/>
          <w:sz w:val="28"/>
          <w:szCs w:val="28"/>
        </w:rPr>
        <w:t xml:space="preserve">    1、 包车金额：               （人民币大写）</w:t>
      </w:r>
    </w:p>
    <w:p>
      <w:pPr>
        <w:pStyle w:val="6"/>
        <w:widowControl/>
        <w:spacing w:beforeAutospacing="0" w:afterAutospacing="0" w:line="540" w:lineRule="atLeast"/>
        <w:ind w:firstLine="555"/>
        <w:rPr>
          <w:rFonts w:cs="微软雅黑" w:asciiTheme="minorEastAsia" w:hAnsiTheme="minorEastAsia"/>
          <w:color w:val="666666"/>
          <w:sz w:val="28"/>
          <w:szCs w:val="28"/>
        </w:rPr>
      </w:pPr>
      <w:r>
        <w:rPr>
          <w:rFonts w:hint="eastAsia" w:cs="微软雅黑" w:asciiTheme="minorEastAsia" w:hAnsiTheme="minorEastAsia"/>
          <w:color w:val="666666"/>
          <w:sz w:val="28"/>
          <w:szCs w:val="28"/>
        </w:rPr>
        <w:t xml:space="preserve">    2、在包车合同完成后，甲方一次性结清。</w:t>
      </w:r>
    </w:p>
    <w:p>
      <w:pPr>
        <w:spacing w:line="480" w:lineRule="exact"/>
        <w:ind w:firstLine="560" w:firstLineChars="200"/>
        <w:rPr>
          <w:rFonts w:asciiTheme="minorEastAsia" w:hAnsiTheme="minorEastAsia"/>
          <w:sz w:val="28"/>
          <w:szCs w:val="28"/>
        </w:rPr>
      </w:pPr>
      <w:r>
        <w:rPr>
          <w:rFonts w:hint="eastAsia" w:cs="微软雅黑" w:asciiTheme="minorEastAsia" w:hAnsiTheme="minorEastAsia"/>
          <w:color w:val="666666"/>
          <w:sz w:val="28"/>
          <w:szCs w:val="28"/>
        </w:rPr>
        <w:t>包车期间过路费、过桥费由</w:t>
      </w:r>
      <w:r>
        <w:rPr>
          <w:rFonts w:hint="eastAsia" w:cs="微软雅黑" w:asciiTheme="minorEastAsia" w:hAnsiTheme="minorEastAsia"/>
          <w:color w:val="666666"/>
          <w:sz w:val="28"/>
          <w:szCs w:val="28"/>
          <w:u w:val="single"/>
        </w:rPr>
        <w:t xml:space="preserve">  乙  </w:t>
      </w:r>
      <w:r>
        <w:rPr>
          <w:rFonts w:hint="eastAsia" w:cs="微软雅黑" w:asciiTheme="minorEastAsia" w:hAnsiTheme="minorEastAsia"/>
          <w:color w:val="666666"/>
          <w:sz w:val="28"/>
          <w:szCs w:val="28"/>
        </w:rPr>
        <w:t>方承担；高速公路费由</w:t>
      </w:r>
      <w:r>
        <w:rPr>
          <w:rFonts w:hint="eastAsia" w:cs="微软雅黑" w:asciiTheme="minorEastAsia" w:hAnsiTheme="minorEastAsia"/>
          <w:color w:val="666666"/>
          <w:sz w:val="28"/>
          <w:szCs w:val="28"/>
          <w:u w:val="single"/>
        </w:rPr>
        <w:t xml:space="preserve">  乙  </w:t>
      </w:r>
      <w:r>
        <w:rPr>
          <w:rFonts w:hint="eastAsia" w:cs="微软雅黑" w:asciiTheme="minorEastAsia" w:hAnsiTheme="minorEastAsia"/>
          <w:color w:val="666666"/>
          <w:sz w:val="28"/>
          <w:szCs w:val="28"/>
        </w:rPr>
        <w:t>方承担，途中加油费由</w:t>
      </w:r>
      <w:r>
        <w:rPr>
          <w:rFonts w:hint="eastAsia" w:cs="微软雅黑" w:asciiTheme="minorEastAsia" w:hAnsiTheme="minorEastAsia"/>
          <w:color w:val="666666"/>
          <w:sz w:val="28"/>
          <w:szCs w:val="28"/>
          <w:u w:val="single"/>
        </w:rPr>
        <w:t xml:space="preserve">  乙  </w:t>
      </w:r>
      <w:r>
        <w:rPr>
          <w:rFonts w:hint="eastAsia" w:cs="微软雅黑" w:asciiTheme="minorEastAsia" w:hAnsiTheme="minorEastAsia"/>
          <w:color w:val="666666"/>
          <w:sz w:val="28"/>
          <w:szCs w:val="28"/>
        </w:rPr>
        <w:t>方承担；停车费、司乘人员住宿费由</w:t>
      </w:r>
      <w:r>
        <w:rPr>
          <w:rFonts w:hint="eastAsia" w:cs="微软雅黑" w:asciiTheme="minorEastAsia" w:hAnsiTheme="minorEastAsia"/>
          <w:color w:val="666666"/>
          <w:sz w:val="28"/>
          <w:szCs w:val="28"/>
          <w:u w:val="single"/>
        </w:rPr>
        <w:t xml:space="preserve">  乙  </w:t>
      </w:r>
      <w:r>
        <w:rPr>
          <w:rFonts w:hint="eastAsia" w:cs="微软雅黑" w:asciiTheme="minorEastAsia" w:hAnsiTheme="minorEastAsia"/>
          <w:color w:val="666666"/>
          <w:sz w:val="28"/>
          <w:szCs w:val="28"/>
        </w:rPr>
        <w:t>方承担等。</w:t>
      </w:r>
    </w:p>
    <w:p>
      <w:pPr>
        <w:spacing w:line="480" w:lineRule="exact"/>
        <w:rPr>
          <w:rFonts w:asciiTheme="minorEastAsia" w:hAnsiTheme="minorEastAsia"/>
          <w:b/>
          <w:bCs/>
          <w:sz w:val="28"/>
          <w:szCs w:val="28"/>
        </w:rPr>
      </w:pPr>
      <w:r>
        <w:rPr>
          <w:rFonts w:hint="eastAsia" w:cs="思源黑体 CN Medium" w:asciiTheme="minorEastAsia" w:hAnsiTheme="minorEastAsia"/>
          <w:b/>
          <w:bCs/>
          <w:sz w:val="28"/>
          <w:szCs w:val="28"/>
        </w:rPr>
        <w:t>四</w:t>
      </w:r>
      <w:r>
        <w:rPr>
          <w:rFonts w:cs="思源黑体 CN Medium" w:asciiTheme="minorEastAsia" w:hAnsiTheme="minorEastAsia"/>
          <w:b/>
          <w:bCs/>
          <w:sz w:val="28"/>
          <w:szCs w:val="28"/>
        </w:rPr>
        <w:t xml:space="preserve">、 </w:t>
      </w:r>
      <w:r>
        <w:rPr>
          <w:rFonts w:hint="eastAsia" w:cs="思源黑体 CN Medium" w:asciiTheme="minorEastAsia" w:hAnsiTheme="minorEastAsia"/>
          <w:b/>
          <w:bCs/>
          <w:sz w:val="28"/>
          <w:szCs w:val="28"/>
        </w:rPr>
        <w:t>甲方</w:t>
      </w:r>
      <w:r>
        <w:rPr>
          <w:rFonts w:cs="思源黑体 CN Medium" w:asciiTheme="minorEastAsia" w:hAnsiTheme="minorEastAsia"/>
          <w:b/>
          <w:bCs/>
          <w:sz w:val="28"/>
          <w:szCs w:val="28"/>
        </w:rPr>
        <w:t>权利和义务</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1</w:t>
      </w:r>
      <w:r>
        <w:rPr>
          <w:rFonts w:hint="eastAsia" w:cs="思源黑体 CN Medium" w:asciiTheme="minorEastAsia" w:hAnsiTheme="minorEastAsia"/>
          <w:sz w:val="28"/>
          <w:szCs w:val="28"/>
        </w:rPr>
        <w:t>．</w:t>
      </w:r>
      <w:r>
        <w:rPr>
          <w:rFonts w:cs="思源黑体 CN Medium" w:asciiTheme="minorEastAsia" w:hAnsiTheme="minorEastAsia"/>
          <w:sz w:val="28"/>
          <w:szCs w:val="28"/>
        </w:rPr>
        <w:t>租赁期间车辆的使用权归甲方</w:t>
      </w:r>
      <w:r>
        <w:rPr>
          <w:rFonts w:hint="eastAsia" w:cs="思源黑体 CN Medium" w:asciiTheme="minorEastAsia" w:hAnsiTheme="minorEastAsia"/>
          <w:sz w:val="28"/>
          <w:szCs w:val="28"/>
        </w:rPr>
        <w:t>，乙方承诺按合同约定提供服务。</w:t>
      </w:r>
    </w:p>
    <w:p>
      <w:pPr>
        <w:spacing w:line="480" w:lineRule="exact"/>
        <w:ind w:firstLine="280" w:firstLineChars="100"/>
        <w:rPr>
          <w:rFonts w:cs="思源黑体 CN Medium" w:asciiTheme="minorEastAsia" w:hAnsiTheme="minorEastAsia"/>
          <w:sz w:val="28"/>
          <w:szCs w:val="28"/>
        </w:rPr>
      </w:pPr>
      <w:r>
        <w:rPr>
          <w:rFonts w:hint="eastAsia" w:cs="思源黑体 CN Medium" w:asciiTheme="minorEastAsia" w:hAnsiTheme="minorEastAsia"/>
          <w:sz w:val="28"/>
          <w:szCs w:val="28"/>
        </w:rPr>
        <w:t>2．甲</w:t>
      </w:r>
      <w:r>
        <w:rPr>
          <w:rFonts w:cs="思源黑体 CN Medium" w:asciiTheme="minorEastAsia" w:hAnsiTheme="minorEastAsia"/>
          <w:sz w:val="28"/>
          <w:szCs w:val="28"/>
        </w:rPr>
        <w:t>方</w:t>
      </w:r>
      <w:r>
        <w:rPr>
          <w:rFonts w:hint="eastAsia" w:cs="思源黑体 CN Medium" w:asciiTheme="minorEastAsia" w:hAnsiTheme="minorEastAsia"/>
          <w:sz w:val="28"/>
          <w:szCs w:val="28"/>
        </w:rPr>
        <w:t>人员</w:t>
      </w:r>
      <w:r>
        <w:rPr>
          <w:rFonts w:cs="思源黑体 CN Medium" w:asciiTheme="minorEastAsia" w:hAnsiTheme="minorEastAsia"/>
          <w:sz w:val="28"/>
          <w:szCs w:val="28"/>
        </w:rPr>
        <w:t>应爱护车辆及其设备，如因使用不当</w:t>
      </w:r>
      <w:r>
        <w:rPr>
          <w:rFonts w:hint="eastAsia" w:cs="思源黑体 CN Medium" w:asciiTheme="minorEastAsia" w:hAnsiTheme="minorEastAsia"/>
          <w:sz w:val="28"/>
          <w:szCs w:val="28"/>
        </w:rPr>
        <w:t>造成</w:t>
      </w:r>
      <w:r>
        <w:rPr>
          <w:rFonts w:cs="思源黑体 CN Medium" w:asciiTheme="minorEastAsia" w:hAnsiTheme="minorEastAsia"/>
          <w:sz w:val="28"/>
          <w:szCs w:val="28"/>
        </w:rPr>
        <w:t>损坏应照价赔偿</w:t>
      </w:r>
      <w:r>
        <w:rPr>
          <w:rFonts w:hint="eastAsia" w:cs="思源黑体 CN Medium" w:asciiTheme="minorEastAsia" w:hAnsiTheme="minorEastAsia"/>
          <w:sz w:val="28"/>
          <w:szCs w:val="28"/>
        </w:rPr>
        <w:t>。</w:t>
      </w:r>
    </w:p>
    <w:p>
      <w:pPr>
        <w:spacing w:line="480" w:lineRule="exact"/>
        <w:ind w:firstLine="280" w:firstLineChars="100"/>
        <w:rPr>
          <w:rFonts w:cs="思源黑体 CN Medium" w:asciiTheme="minorEastAsia" w:hAnsiTheme="minorEastAsia"/>
          <w:sz w:val="28"/>
          <w:szCs w:val="28"/>
        </w:rPr>
      </w:pPr>
      <w:r>
        <w:rPr>
          <w:rFonts w:hint="eastAsia" w:cs="思源黑体 CN Medium" w:asciiTheme="minorEastAsia" w:hAnsiTheme="minorEastAsia"/>
          <w:sz w:val="28"/>
          <w:szCs w:val="28"/>
        </w:rPr>
        <w:t>3．甲</w:t>
      </w:r>
      <w:r>
        <w:rPr>
          <w:rFonts w:cs="思源黑体 CN Medium" w:asciiTheme="minorEastAsia" w:hAnsiTheme="minorEastAsia"/>
          <w:sz w:val="28"/>
          <w:szCs w:val="28"/>
        </w:rPr>
        <w:t>方不得利用</w:t>
      </w:r>
      <w:r>
        <w:rPr>
          <w:rFonts w:hint="eastAsia" w:cs="思源黑体 CN Medium" w:asciiTheme="minorEastAsia" w:hAnsiTheme="minorEastAsia"/>
          <w:sz w:val="28"/>
          <w:szCs w:val="28"/>
        </w:rPr>
        <w:t>租赁</w:t>
      </w:r>
      <w:r>
        <w:rPr>
          <w:rFonts w:cs="思源黑体 CN Medium" w:asciiTheme="minorEastAsia" w:hAnsiTheme="minorEastAsia"/>
          <w:sz w:val="28"/>
          <w:szCs w:val="28"/>
        </w:rPr>
        <w:t>车辆从事违法犯罪活动</w:t>
      </w:r>
      <w:r>
        <w:rPr>
          <w:rFonts w:hint="eastAsia" w:cs="思源黑体 CN Medium" w:asciiTheme="minorEastAsia" w:hAnsiTheme="minorEastAsia"/>
          <w:sz w:val="28"/>
          <w:szCs w:val="28"/>
        </w:rPr>
        <w:t>，也不得要求乙方司机等服务人员提供违法违规服务，否则乙方有权拒绝。</w:t>
      </w:r>
    </w:p>
    <w:p>
      <w:pPr>
        <w:spacing w:line="480" w:lineRule="exact"/>
        <w:ind w:firstLine="280" w:firstLineChars="1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为保证行车安全，行驶中甲方不得要求更</w:t>
      </w:r>
      <w:r>
        <w:rPr>
          <w:rFonts w:hint="eastAsia" w:asciiTheme="minorEastAsia" w:hAnsiTheme="minorEastAsia"/>
          <w:sz w:val="28"/>
          <w:szCs w:val="28"/>
        </w:rPr>
        <w:t>改</w:t>
      </w:r>
      <w:r>
        <w:rPr>
          <w:rFonts w:asciiTheme="minorEastAsia" w:hAnsiTheme="minorEastAsia"/>
          <w:sz w:val="28"/>
          <w:szCs w:val="28"/>
        </w:rPr>
        <w:t>乙方司机，甲方不得要求擅</w:t>
      </w:r>
      <w:r>
        <w:rPr>
          <w:rFonts w:hint="eastAsia" w:asciiTheme="minorEastAsia" w:hAnsiTheme="minorEastAsia"/>
          <w:sz w:val="28"/>
          <w:szCs w:val="28"/>
        </w:rPr>
        <w:t>自</w:t>
      </w:r>
      <w:r>
        <w:rPr>
          <w:rFonts w:asciiTheme="minorEastAsia" w:hAnsiTheme="minorEastAsia"/>
          <w:sz w:val="28"/>
          <w:szCs w:val="28"/>
        </w:rPr>
        <w:t>驾驶乙方车辆，甲方不得要求乙方赶路超速行驶；更不能擅自要求驾驶员改变行驶路线</w:t>
      </w:r>
      <w:r>
        <w:rPr>
          <w:rFonts w:hint="eastAsia" w:asciiTheme="minorEastAsia" w:hAnsiTheme="minorEastAsia"/>
          <w:sz w:val="28"/>
          <w:szCs w:val="28"/>
        </w:rPr>
        <w:t>。</w:t>
      </w:r>
    </w:p>
    <w:p>
      <w:pPr>
        <w:spacing w:line="480" w:lineRule="exact"/>
        <w:ind w:firstLine="280" w:firstLineChars="100"/>
        <w:rPr>
          <w:rFonts w:cs="思源黑体 CN Medium"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甲方</w:t>
      </w:r>
      <w:r>
        <w:rPr>
          <w:rFonts w:hint="eastAsia" w:asciiTheme="minorEastAsia" w:hAnsiTheme="minorEastAsia"/>
          <w:sz w:val="28"/>
          <w:szCs w:val="28"/>
        </w:rPr>
        <w:t>人员</w:t>
      </w:r>
      <w:r>
        <w:rPr>
          <w:rFonts w:asciiTheme="minorEastAsia" w:hAnsiTheme="minorEastAsia"/>
          <w:sz w:val="28"/>
          <w:szCs w:val="28"/>
        </w:rPr>
        <w:t>不得随身携带或者在行李中夹带易燃、易爆、有毒、有腐蚀性、有放射性以及有可能危害及运输工具上人身和财产安全的危险品或其他违禁物品乘车</w:t>
      </w:r>
      <w:r>
        <w:rPr>
          <w:rFonts w:hint="eastAsia" w:asciiTheme="minorEastAsia" w:hAnsiTheme="minorEastAsia"/>
          <w:sz w:val="28"/>
          <w:szCs w:val="28"/>
        </w:rPr>
        <w:t>，</w:t>
      </w:r>
      <w:r>
        <w:rPr>
          <w:rFonts w:asciiTheme="minorEastAsia" w:hAnsiTheme="minorEastAsia"/>
          <w:sz w:val="28"/>
          <w:szCs w:val="28"/>
        </w:rPr>
        <w:t>否则后果由甲方</w:t>
      </w:r>
      <w:r>
        <w:rPr>
          <w:rFonts w:hint="eastAsia" w:asciiTheme="minorEastAsia" w:hAnsiTheme="minorEastAsia"/>
          <w:sz w:val="28"/>
          <w:szCs w:val="28"/>
        </w:rPr>
        <w:t>乘车人员</w:t>
      </w:r>
      <w:r>
        <w:rPr>
          <w:rFonts w:asciiTheme="minorEastAsia" w:hAnsiTheme="minorEastAsia"/>
          <w:sz w:val="28"/>
          <w:szCs w:val="28"/>
        </w:rPr>
        <w:t>负责。</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6</w:t>
      </w:r>
      <w:r>
        <w:rPr>
          <w:rFonts w:hint="eastAsia" w:cs="思源黑体 CN Medium" w:asciiTheme="minorEastAsia" w:hAnsiTheme="minorEastAsia"/>
          <w:sz w:val="28"/>
          <w:szCs w:val="28"/>
        </w:rPr>
        <w:t>．</w:t>
      </w:r>
      <w:r>
        <w:rPr>
          <w:rFonts w:cs="思源黑体 CN Medium" w:asciiTheme="minorEastAsia" w:hAnsiTheme="minorEastAsia"/>
          <w:sz w:val="28"/>
          <w:szCs w:val="28"/>
        </w:rPr>
        <w:t>甲方依照法律、法规规定的</w:t>
      </w:r>
      <w:r>
        <w:rPr>
          <w:rFonts w:hint="eastAsia" w:cs="思源黑体 CN Medium" w:asciiTheme="minorEastAsia" w:hAnsiTheme="minorEastAsia"/>
          <w:sz w:val="28"/>
          <w:szCs w:val="28"/>
        </w:rPr>
        <w:t>其他</w:t>
      </w:r>
      <w:r>
        <w:rPr>
          <w:rFonts w:cs="思源黑体 CN Medium" w:asciiTheme="minorEastAsia" w:hAnsiTheme="minorEastAsia"/>
          <w:sz w:val="28"/>
          <w:szCs w:val="28"/>
        </w:rPr>
        <w:t>权利</w:t>
      </w:r>
      <w:r>
        <w:rPr>
          <w:rFonts w:hint="eastAsia" w:cs="思源黑体 CN Medium" w:asciiTheme="minorEastAsia" w:hAnsiTheme="minorEastAsia"/>
          <w:sz w:val="28"/>
          <w:szCs w:val="28"/>
        </w:rPr>
        <w:t>和义务</w:t>
      </w:r>
      <w:r>
        <w:rPr>
          <w:rFonts w:cs="思源黑体 CN Medium" w:asciiTheme="minorEastAsia" w:hAnsiTheme="minorEastAsia"/>
          <w:sz w:val="28"/>
          <w:szCs w:val="28"/>
        </w:rPr>
        <w:t>。</w:t>
      </w:r>
    </w:p>
    <w:p>
      <w:pPr>
        <w:spacing w:line="480" w:lineRule="exact"/>
        <w:rPr>
          <w:rFonts w:asciiTheme="minorEastAsia" w:hAnsiTheme="minorEastAsia"/>
          <w:b/>
          <w:bCs/>
          <w:sz w:val="28"/>
          <w:szCs w:val="28"/>
        </w:rPr>
      </w:pPr>
      <w:r>
        <w:rPr>
          <w:rFonts w:hint="eastAsia" w:cs="思源黑体 CN Medium" w:asciiTheme="minorEastAsia" w:hAnsiTheme="minorEastAsia"/>
          <w:b/>
          <w:bCs/>
          <w:sz w:val="28"/>
          <w:szCs w:val="28"/>
        </w:rPr>
        <w:t>五</w:t>
      </w:r>
      <w:r>
        <w:rPr>
          <w:rFonts w:cs="思源黑体 CN Medium" w:asciiTheme="minorEastAsia" w:hAnsiTheme="minorEastAsia"/>
          <w:b/>
          <w:bCs/>
          <w:sz w:val="28"/>
          <w:szCs w:val="28"/>
        </w:rPr>
        <w:t>、 乙方的权利和义务</w:t>
      </w:r>
    </w:p>
    <w:p>
      <w:pPr>
        <w:spacing w:line="480" w:lineRule="exact"/>
        <w:ind w:firstLine="280" w:firstLineChars="100"/>
        <w:rPr>
          <w:rFonts w:cs="思源黑体 CN Medium" w:asciiTheme="minorEastAsia" w:hAnsiTheme="minorEastAsia"/>
          <w:sz w:val="28"/>
          <w:szCs w:val="28"/>
        </w:rPr>
      </w:pPr>
      <w:r>
        <w:rPr>
          <w:rFonts w:hint="eastAsia" w:cs="思源黑体 CN Medium" w:asciiTheme="minorEastAsia" w:hAnsiTheme="minorEastAsia"/>
          <w:sz w:val="28"/>
          <w:szCs w:val="28"/>
        </w:rPr>
        <w:t>1．乙</w:t>
      </w:r>
      <w:r>
        <w:rPr>
          <w:rFonts w:cs="思源黑体 CN Medium" w:asciiTheme="minorEastAsia" w:hAnsiTheme="minorEastAsia"/>
          <w:sz w:val="28"/>
          <w:szCs w:val="28"/>
        </w:rPr>
        <w:t>方所提供车辆必须证照、保险齐全</w:t>
      </w:r>
      <w:r>
        <w:rPr>
          <w:rFonts w:hint="eastAsia" w:cs="思源黑体 CN Medium" w:asciiTheme="minorEastAsia" w:hAnsiTheme="minorEastAsia"/>
          <w:sz w:val="28"/>
          <w:szCs w:val="28"/>
        </w:rPr>
        <w:t>（每个座位承运人保额不低于1</w:t>
      </w:r>
      <w:r>
        <w:rPr>
          <w:rFonts w:cs="思源黑体 CN Medium" w:asciiTheme="minorEastAsia" w:hAnsiTheme="minorEastAsia"/>
          <w:sz w:val="28"/>
          <w:szCs w:val="28"/>
        </w:rPr>
        <w:t>00</w:t>
      </w:r>
      <w:r>
        <w:rPr>
          <w:rFonts w:hint="eastAsia" w:cs="思源黑体 CN Medium" w:asciiTheme="minorEastAsia" w:hAnsiTheme="minorEastAsia"/>
          <w:sz w:val="28"/>
          <w:szCs w:val="28"/>
        </w:rPr>
        <w:t>万，第三者责任保险不低于1</w:t>
      </w:r>
      <w:r>
        <w:rPr>
          <w:rFonts w:cs="思源黑体 CN Medium" w:asciiTheme="minorEastAsia" w:hAnsiTheme="minorEastAsia"/>
          <w:sz w:val="28"/>
          <w:szCs w:val="28"/>
        </w:rPr>
        <w:t>00</w:t>
      </w:r>
      <w:r>
        <w:rPr>
          <w:rFonts w:hint="eastAsia" w:cs="思源黑体 CN Medium" w:asciiTheme="minorEastAsia" w:hAnsiTheme="minorEastAsia"/>
          <w:sz w:val="28"/>
          <w:szCs w:val="28"/>
        </w:rPr>
        <w:t>万），</w:t>
      </w:r>
      <w:r>
        <w:rPr>
          <w:rFonts w:cs="思源黑体 CN Medium" w:asciiTheme="minorEastAsia" w:hAnsiTheme="minorEastAsia"/>
          <w:sz w:val="28"/>
          <w:szCs w:val="28"/>
        </w:rPr>
        <w:t>车辆清洁无异味，车辆各项性能完善，并确保</w:t>
      </w:r>
      <w:r>
        <w:rPr>
          <w:rFonts w:hint="eastAsia" w:cs="思源黑体 CN Medium" w:asciiTheme="minorEastAsia" w:hAnsiTheme="minorEastAsia"/>
          <w:sz w:val="28"/>
          <w:szCs w:val="28"/>
        </w:rPr>
        <w:t>租期内</w:t>
      </w:r>
      <w:r>
        <w:rPr>
          <w:rFonts w:cs="思源黑体 CN Medium" w:asciiTheme="minorEastAsia" w:hAnsiTheme="minorEastAsia"/>
          <w:sz w:val="28"/>
          <w:szCs w:val="28"/>
        </w:rPr>
        <w:t>车辆行驶安全。</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2</w:t>
      </w:r>
      <w:r>
        <w:rPr>
          <w:rFonts w:hint="eastAsia" w:cs="思源黑体 CN Medium" w:asciiTheme="minorEastAsia" w:hAnsiTheme="minorEastAsia"/>
          <w:sz w:val="28"/>
          <w:szCs w:val="28"/>
        </w:rPr>
        <w:t>．乙方</w:t>
      </w:r>
      <w:r>
        <w:rPr>
          <w:rFonts w:cs="思源黑体 CN Medium" w:asciiTheme="minorEastAsia" w:hAnsiTheme="minorEastAsia"/>
          <w:sz w:val="28"/>
          <w:szCs w:val="28"/>
        </w:rPr>
        <w:t>承担车辆租赁期内的</w:t>
      </w:r>
      <w:r>
        <w:rPr>
          <w:rFonts w:hint="eastAsia" w:cs="思源黑体 CN Medium" w:asciiTheme="minorEastAsia" w:hAnsiTheme="minorEastAsia"/>
          <w:sz w:val="28"/>
          <w:szCs w:val="28"/>
        </w:rPr>
        <w:t>司机服务费、</w:t>
      </w:r>
      <w:r>
        <w:rPr>
          <w:rFonts w:cs="思源黑体 CN Medium" w:asciiTheme="minorEastAsia" w:hAnsiTheme="minorEastAsia"/>
          <w:sz w:val="28"/>
          <w:szCs w:val="28"/>
        </w:rPr>
        <w:t>油费、过路费、停车费、</w:t>
      </w:r>
      <w:r>
        <w:rPr>
          <w:rFonts w:hint="eastAsia" w:cs="思源黑体 CN Medium" w:asciiTheme="minorEastAsia" w:hAnsiTheme="minorEastAsia"/>
          <w:sz w:val="28"/>
          <w:szCs w:val="28"/>
        </w:rPr>
        <w:t>司乘人员住宿费、</w:t>
      </w:r>
      <w:r>
        <w:rPr>
          <w:rFonts w:cs="思源黑体 CN Medium" w:asciiTheme="minorEastAsia" w:hAnsiTheme="minorEastAsia"/>
          <w:sz w:val="28"/>
          <w:szCs w:val="28"/>
        </w:rPr>
        <w:t>保险和维修等费</w:t>
      </w:r>
      <w:r>
        <w:rPr>
          <w:rFonts w:hint="eastAsia" w:cs="思源黑体 CN Medium" w:asciiTheme="minorEastAsia" w:hAnsiTheme="minorEastAsia"/>
          <w:sz w:val="28"/>
          <w:szCs w:val="28"/>
        </w:rPr>
        <w:t>用</w:t>
      </w:r>
      <w:r>
        <w:rPr>
          <w:rFonts w:cs="思源黑体 CN Medium" w:asciiTheme="minorEastAsia" w:hAnsiTheme="minorEastAsia"/>
          <w:sz w:val="28"/>
          <w:szCs w:val="28"/>
        </w:rPr>
        <w:t>。</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3</w:t>
      </w:r>
      <w:r>
        <w:rPr>
          <w:rFonts w:hint="eastAsia" w:cs="思源黑体 CN Medium" w:asciiTheme="minorEastAsia" w:hAnsiTheme="minorEastAsia"/>
          <w:sz w:val="28"/>
          <w:szCs w:val="28"/>
        </w:rPr>
        <w:t>．乙方</w:t>
      </w:r>
      <w:r>
        <w:rPr>
          <w:rFonts w:cs="思源黑体 CN Medium" w:asciiTheme="minorEastAsia" w:hAnsiTheme="minorEastAsia"/>
          <w:sz w:val="28"/>
          <w:szCs w:val="28"/>
        </w:rPr>
        <w:t>承担租赁车辆在租赁期间内所发生交通事故或其他事故造成的一切责任，包括有关部门的罚款等。</w:t>
      </w:r>
    </w:p>
    <w:p>
      <w:pPr>
        <w:spacing w:line="480" w:lineRule="exact"/>
        <w:ind w:firstLine="280" w:firstLineChars="100"/>
        <w:rPr>
          <w:rFonts w:cs="思源黑体 CN Medium" w:asciiTheme="minorEastAsia" w:hAnsiTheme="minorEastAsia"/>
          <w:sz w:val="28"/>
          <w:szCs w:val="28"/>
        </w:rPr>
      </w:pPr>
      <w:r>
        <w:rPr>
          <w:rFonts w:hint="eastAsia" w:cs="思源黑体 CN Medium" w:asciiTheme="minorEastAsia" w:hAnsiTheme="minorEastAsia"/>
          <w:sz w:val="28"/>
          <w:szCs w:val="28"/>
        </w:rPr>
        <w:t>4．</w:t>
      </w:r>
      <w:r>
        <w:rPr>
          <w:rFonts w:cs="思源黑体 CN Medium" w:asciiTheme="minorEastAsia" w:hAnsiTheme="minorEastAsia"/>
          <w:sz w:val="28"/>
          <w:szCs w:val="28"/>
        </w:rPr>
        <w:t>在合同期内</w:t>
      </w:r>
      <w:r>
        <w:rPr>
          <w:rFonts w:hint="eastAsia" w:cs="思源黑体 CN Medium" w:asciiTheme="minorEastAsia" w:hAnsiTheme="minorEastAsia"/>
          <w:sz w:val="28"/>
          <w:szCs w:val="28"/>
        </w:rPr>
        <w:t>乙</w:t>
      </w:r>
      <w:r>
        <w:rPr>
          <w:rFonts w:cs="思源黑体 CN Medium" w:asciiTheme="minorEastAsia" w:hAnsiTheme="minorEastAsia"/>
          <w:sz w:val="28"/>
          <w:szCs w:val="28"/>
        </w:rPr>
        <w:t>方必须保守在工作中知晓的</w:t>
      </w:r>
      <w:r>
        <w:rPr>
          <w:rFonts w:hint="eastAsia" w:cs="思源黑体 CN Medium" w:asciiTheme="minorEastAsia" w:hAnsiTheme="minorEastAsia"/>
          <w:sz w:val="28"/>
          <w:szCs w:val="28"/>
        </w:rPr>
        <w:t>甲</w:t>
      </w:r>
      <w:r>
        <w:rPr>
          <w:rFonts w:cs="思源黑体 CN Medium" w:asciiTheme="minorEastAsia" w:hAnsiTheme="minorEastAsia"/>
          <w:sz w:val="28"/>
          <w:szCs w:val="28"/>
        </w:rPr>
        <w:t>方商业机密。</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5</w:t>
      </w:r>
      <w:r>
        <w:rPr>
          <w:rFonts w:hint="eastAsia" w:cs="思源黑体 CN Medium" w:asciiTheme="minorEastAsia" w:hAnsiTheme="minorEastAsia"/>
          <w:sz w:val="28"/>
          <w:szCs w:val="28"/>
        </w:rPr>
        <w:t>．</w:t>
      </w:r>
      <w:r>
        <w:rPr>
          <w:rFonts w:cs="思源黑体 CN Medium" w:asciiTheme="minorEastAsia" w:hAnsiTheme="minorEastAsia"/>
          <w:sz w:val="28"/>
          <w:szCs w:val="28"/>
        </w:rPr>
        <w:t>如</w:t>
      </w:r>
      <w:r>
        <w:rPr>
          <w:rFonts w:hint="eastAsia" w:cs="思源黑体 CN Medium" w:asciiTheme="minorEastAsia" w:hAnsiTheme="minorEastAsia"/>
          <w:sz w:val="28"/>
          <w:szCs w:val="28"/>
        </w:rPr>
        <w:t>乙方</w:t>
      </w:r>
      <w:r>
        <w:rPr>
          <w:rFonts w:cs="思源黑体 CN Medium" w:asciiTheme="minorEastAsia" w:hAnsiTheme="minorEastAsia"/>
          <w:sz w:val="28"/>
          <w:szCs w:val="28"/>
        </w:rPr>
        <w:t>需占用</w:t>
      </w:r>
      <w:r>
        <w:rPr>
          <w:rFonts w:hint="eastAsia" w:cs="思源黑体 CN Medium" w:asciiTheme="minorEastAsia" w:hAnsiTheme="minorEastAsia"/>
          <w:sz w:val="28"/>
          <w:szCs w:val="28"/>
        </w:rPr>
        <w:t>甲</w:t>
      </w:r>
      <w:r>
        <w:rPr>
          <w:rFonts w:cs="思源黑体 CN Medium" w:asciiTheme="minorEastAsia" w:hAnsiTheme="minorEastAsia"/>
          <w:sz w:val="28"/>
          <w:szCs w:val="28"/>
        </w:rPr>
        <w:t>方</w:t>
      </w:r>
      <w:r>
        <w:rPr>
          <w:rFonts w:hint="eastAsia" w:cs="思源黑体 CN Medium" w:asciiTheme="minorEastAsia" w:hAnsiTheme="minorEastAsia"/>
          <w:sz w:val="28"/>
          <w:szCs w:val="28"/>
        </w:rPr>
        <w:t>用车期间</w:t>
      </w:r>
      <w:r>
        <w:rPr>
          <w:rFonts w:cs="思源黑体 CN Medium" w:asciiTheme="minorEastAsia" w:hAnsiTheme="minorEastAsia"/>
          <w:sz w:val="28"/>
          <w:szCs w:val="28"/>
        </w:rPr>
        <w:t>进行车辆的维修保养时</w:t>
      </w:r>
      <w:r>
        <w:rPr>
          <w:rFonts w:hint="eastAsia" w:cs="思源黑体 CN Medium" w:asciiTheme="minorEastAsia" w:hAnsiTheme="minorEastAsia"/>
          <w:sz w:val="28"/>
          <w:szCs w:val="28"/>
        </w:rPr>
        <w:t>，</w:t>
      </w:r>
      <w:r>
        <w:rPr>
          <w:rFonts w:cs="思源黑体 CN Medium" w:asciiTheme="minorEastAsia" w:hAnsiTheme="minorEastAsia"/>
          <w:sz w:val="28"/>
          <w:szCs w:val="28"/>
        </w:rPr>
        <w:t>须提供</w:t>
      </w:r>
      <w:r>
        <w:rPr>
          <w:rFonts w:hint="eastAsia" w:cs="思源黑体 CN Medium" w:asciiTheme="minorEastAsia" w:hAnsiTheme="minorEastAsia"/>
          <w:sz w:val="28"/>
          <w:szCs w:val="28"/>
        </w:rPr>
        <w:t>甲</w:t>
      </w:r>
      <w:r>
        <w:rPr>
          <w:rFonts w:cs="思源黑体 CN Medium" w:asciiTheme="minorEastAsia" w:hAnsiTheme="minorEastAsia"/>
          <w:sz w:val="28"/>
          <w:szCs w:val="28"/>
        </w:rPr>
        <w:t>方认可的</w:t>
      </w:r>
      <w:r>
        <w:rPr>
          <w:rFonts w:hint="eastAsia" w:cs="思源黑体 CN Medium" w:asciiTheme="minorEastAsia" w:hAnsiTheme="minorEastAsia"/>
          <w:sz w:val="28"/>
          <w:szCs w:val="28"/>
        </w:rPr>
        <w:t>同档次</w:t>
      </w:r>
      <w:r>
        <w:rPr>
          <w:rFonts w:cs="思源黑体 CN Medium" w:asciiTheme="minorEastAsia" w:hAnsiTheme="minorEastAsia"/>
          <w:sz w:val="28"/>
          <w:szCs w:val="28"/>
        </w:rPr>
        <w:t>替换车辆。</w:t>
      </w:r>
    </w:p>
    <w:p>
      <w:pPr>
        <w:spacing w:line="480" w:lineRule="exact"/>
        <w:ind w:firstLine="280" w:firstLineChars="100"/>
        <w:rPr>
          <w:rFonts w:cs="思源黑体 CN Medium" w:asciiTheme="minorEastAsia" w:hAnsiTheme="minorEastAsia"/>
          <w:sz w:val="28"/>
          <w:szCs w:val="28"/>
        </w:rPr>
      </w:pPr>
      <w:r>
        <w:rPr>
          <w:rFonts w:cs="思源黑体 CN Medium" w:asciiTheme="minorEastAsia" w:hAnsiTheme="minorEastAsia"/>
          <w:sz w:val="28"/>
          <w:szCs w:val="28"/>
        </w:rPr>
        <w:t>6</w:t>
      </w:r>
      <w:r>
        <w:rPr>
          <w:rFonts w:hint="eastAsia" w:cs="思源黑体 CN Medium" w:asciiTheme="minorEastAsia" w:hAnsiTheme="minorEastAsia"/>
          <w:sz w:val="28"/>
          <w:szCs w:val="28"/>
        </w:rPr>
        <w:t>．</w:t>
      </w:r>
      <w:r>
        <w:rPr>
          <w:rFonts w:cs="思源黑体 CN Medium" w:asciiTheme="minorEastAsia" w:hAnsiTheme="minorEastAsia"/>
          <w:sz w:val="28"/>
          <w:szCs w:val="28"/>
        </w:rPr>
        <w:t>车辆在租赁期间如发生</w:t>
      </w:r>
      <w:r>
        <w:rPr>
          <w:rFonts w:hint="eastAsia" w:cs="思源黑体 CN Medium" w:asciiTheme="minorEastAsia" w:hAnsiTheme="minorEastAsia"/>
          <w:sz w:val="28"/>
          <w:szCs w:val="28"/>
        </w:rPr>
        <w:t>交通</w:t>
      </w:r>
      <w:r>
        <w:rPr>
          <w:rFonts w:cs="思源黑体 CN Medium" w:asciiTheme="minorEastAsia" w:hAnsiTheme="minorEastAsia"/>
          <w:sz w:val="28"/>
          <w:szCs w:val="28"/>
        </w:rPr>
        <w:t>事故，保险赔付范围</w:t>
      </w:r>
      <w:r>
        <w:rPr>
          <w:rFonts w:hint="eastAsia" w:cs="思源黑体 CN Medium" w:asciiTheme="minorEastAsia" w:hAnsiTheme="minorEastAsia"/>
          <w:sz w:val="28"/>
          <w:szCs w:val="28"/>
        </w:rPr>
        <w:t>内</w:t>
      </w:r>
      <w:r>
        <w:rPr>
          <w:rFonts w:cs="思源黑体 CN Medium" w:asciiTheme="minorEastAsia" w:hAnsiTheme="minorEastAsia"/>
          <w:sz w:val="28"/>
          <w:szCs w:val="28"/>
        </w:rPr>
        <w:t>的由保险公司承担，属于保险责任免赔或其它原因导致保险公司拒赔的损失</w:t>
      </w:r>
      <w:r>
        <w:rPr>
          <w:rFonts w:hint="eastAsia" w:cs="思源黑体 CN Medium" w:asciiTheme="minorEastAsia" w:hAnsiTheme="minorEastAsia"/>
          <w:sz w:val="28"/>
          <w:szCs w:val="28"/>
        </w:rPr>
        <w:t>，或由于乙方没有投保保险所造成的损失均</w:t>
      </w:r>
      <w:r>
        <w:rPr>
          <w:rFonts w:cs="思源黑体 CN Medium" w:asciiTheme="minorEastAsia" w:hAnsiTheme="minorEastAsia"/>
          <w:sz w:val="28"/>
          <w:szCs w:val="28"/>
        </w:rPr>
        <w:t>由乙方</w:t>
      </w:r>
      <w:r>
        <w:rPr>
          <w:rFonts w:hint="eastAsia" w:cs="思源黑体 CN Medium" w:asciiTheme="minorEastAsia" w:hAnsiTheme="minorEastAsia"/>
          <w:sz w:val="28"/>
          <w:szCs w:val="28"/>
        </w:rPr>
        <w:t>自行</w:t>
      </w:r>
      <w:r>
        <w:rPr>
          <w:rFonts w:cs="思源黑体 CN Medium" w:asciiTheme="minorEastAsia" w:hAnsiTheme="minorEastAsia"/>
          <w:sz w:val="28"/>
          <w:szCs w:val="28"/>
        </w:rPr>
        <w:t>承担</w:t>
      </w:r>
      <w:r>
        <w:rPr>
          <w:rFonts w:hint="eastAsia" w:cs="思源黑体 CN Medium" w:asciiTheme="minorEastAsia" w:hAnsiTheme="minorEastAsia"/>
          <w:sz w:val="28"/>
          <w:szCs w:val="28"/>
        </w:rPr>
        <w:t>，与甲方无关</w:t>
      </w:r>
      <w:r>
        <w:rPr>
          <w:rFonts w:cs="思源黑体 CN Medium" w:asciiTheme="minorEastAsia" w:hAnsiTheme="minorEastAsia"/>
          <w:sz w:val="28"/>
          <w:szCs w:val="28"/>
        </w:rPr>
        <w:t>。</w:t>
      </w:r>
    </w:p>
    <w:p>
      <w:pPr>
        <w:spacing w:line="480" w:lineRule="exact"/>
        <w:ind w:firstLine="280" w:firstLineChars="100"/>
        <w:rPr>
          <w:rFonts w:cs="思源黑体 CN Medium" w:asciiTheme="minorEastAsia" w:hAnsiTheme="minorEastAsia"/>
          <w:sz w:val="28"/>
          <w:szCs w:val="28"/>
        </w:rPr>
      </w:pPr>
      <w:r>
        <w:rPr>
          <w:rFonts w:hint="eastAsia" w:cs="思源黑体 CN Medium" w:asciiTheme="minorEastAsia" w:hAnsiTheme="minorEastAsia"/>
          <w:sz w:val="28"/>
          <w:szCs w:val="28"/>
        </w:rPr>
        <w:t>7．乙</w:t>
      </w:r>
      <w:r>
        <w:rPr>
          <w:rFonts w:cs="思源黑体 CN Medium" w:asciiTheme="minorEastAsia" w:hAnsiTheme="minorEastAsia"/>
          <w:sz w:val="28"/>
          <w:szCs w:val="28"/>
        </w:rPr>
        <w:t>方依照法律、法规规定的</w:t>
      </w:r>
      <w:r>
        <w:rPr>
          <w:rFonts w:hint="eastAsia" w:cs="思源黑体 CN Medium" w:asciiTheme="minorEastAsia" w:hAnsiTheme="minorEastAsia"/>
          <w:sz w:val="28"/>
          <w:szCs w:val="28"/>
        </w:rPr>
        <w:t>其他</w:t>
      </w:r>
      <w:r>
        <w:rPr>
          <w:rFonts w:cs="思源黑体 CN Medium" w:asciiTheme="minorEastAsia" w:hAnsiTheme="minorEastAsia"/>
          <w:sz w:val="28"/>
          <w:szCs w:val="28"/>
        </w:rPr>
        <w:t>权利</w:t>
      </w:r>
      <w:r>
        <w:rPr>
          <w:rFonts w:hint="eastAsia" w:cs="思源黑体 CN Medium" w:asciiTheme="minorEastAsia" w:hAnsiTheme="minorEastAsia"/>
          <w:sz w:val="28"/>
          <w:szCs w:val="28"/>
        </w:rPr>
        <w:t>和义务</w:t>
      </w:r>
      <w:r>
        <w:rPr>
          <w:rFonts w:cs="思源黑体 CN Medium" w:asciiTheme="minorEastAsia" w:hAnsiTheme="minorEastAsia"/>
          <w:sz w:val="28"/>
          <w:szCs w:val="28"/>
        </w:rPr>
        <w:t>。</w:t>
      </w:r>
    </w:p>
    <w:p>
      <w:pPr>
        <w:spacing w:line="480" w:lineRule="exact"/>
        <w:rPr>
          <w:rFonts w:asciiTheme="minorEastAsia" w:hAnsiTheme="minorEastAsia"/>
          <w:b/>
          <w:bCs/>
          <w:sz w:val="28"/>
          <w:szCs w:val="28"/>
        </w:rPr>
      </w:pPr>
      <w:r>
        <w:rPr>
          <w:rFonts w:hint="eastAsia" w:asciiTheme="minorEastAsia" w:hAnsiTheme="minorEastAsia"/>
          <w:b/>
          <w:bCs/>
          <w:sz w:val="28"/>
          <w:szCs w:val="28"/>
        </w:rPr>
        <w:t>六、违约责任</w:t>
      </w:r>
    </w:p>
    <w:p>
      <w:pPr>
        <w:spacing w:line="480" w:lineRule="exact"/>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w:t>
      </w:r>
      <w:r>
        <w:rPr>
          <w:rFonts w:asciiTheme="minorEastAsia" w:hAnsiTheme="minorEastAsia"/>
          <w:sz w:val="28"/>
          <w:szCs w:val="28"/>
        </w:rPr>
        <w:t>如果乙方不能按照合同约定的车型为甲方出车，应提前通知甲方，经双方同意调换其他车型，以保证甲方用车。</w:t>
      </w:r>
    </w:p>
    <w:p>
      <w:pPr>
        <w:spacing w:line="480" w:lineRule="exact"/>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．如甲方原因更改用车时间，需提前</w:t>
      </w:r>
      <w:r>
        <w:rPr>
          <w:rFonts w:asciiTheme="minorEastAsia" w:hAnsiTheme="minorEastAsia"/>
          <w:sz w:val="28"/>
          <w:szCs w:val="28"/>
        </w:rPr>
        <w:t>3</w:t>
      </w:r>
      <w:r>
        <w:rPr>
          <w:rFonts w:hint="eastAsia" w:asciiTheme="minorEastAsia" w:hAnsiTheme="minorEastAsia"/>
          <w:sz w:val="28"/>
          <w:szCs w:val="28"/>
        </w:rPr>
        <w:t>日与乙方沟通调整安排，如未提前沟通</w:t>
      </w:r>
      <w:r>
        <w:rPr>
          <w:rFonts w:asciiTheme="minorEastAsia" w:hAnsiTheme="minorEastAsia"/>
          <w:sz w:val="28"/>
          <w:szCs w:val="28"/>
        </w:rPr>
        <w:t>，</w:t>
      </w:r>
      <w:r>
        <w:rPr>
          <w:rFonts w:hint="eastAsia" w:asciiTheme="minorEastAsia" w:hAnsiTheme="minorEastAsia"/>
          <w:sz w:val="28"/>
          <w:szCs w:val="28"/>
        </w:rPr>
        <w:t>临时取消行程，甲方承担租金</w:t>
      </w:r>
      <w:r>
        <w:rPr>
          <w:rFonts w:asciiTheme="minorEastAsia" w:hAnsiTheme="minorEastAsia"/>
          <w:sz w:val="28"/>
          <w:szCs w:val="28"/>
        </w:rPr>
        <w:t>50</w:t>
      </w:r>
      <w:r>
        <w:rPr>
          <w:rFonts w:hint="eastAsia" w:asciiTheme="minorEastAsia" w:hAnsiTheme="minorEastAsia"/>
          <w:sz w:val="28"/>
          <w:szCs w:val="28"/>
        </w:rPr>
        <w:t>%的违约金赔偿。</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3．乙方如不能按时提供约定车型车辆，需提前</w:t>
      </w:r>
      <w:r>
        <w:rPr>
          <w:rFonts w:asciiTheme="minorEastAsia" w:hAnsiTheme="minorEastAsia"/>
          <w:sz w:val="28"/>
          <w:szCs w:val="28"/>
        </w:rPr>
        <w:t>3</w:t>
      </w:r>
      <w:r>
        <w:rPr>
          <w:rFonts w:hint="eastAsia" w:asciiTheme="minorEastAsia" w:hAnsiTheme="minorEastAsia"/>
          <w:sz w:val="28"/>
          <w:szCs w:val="28"/>
        </w:rPr>
        <w:t>日与甲方沟通调整安排，如未提前沟通</w:t>
      </w:r>
      <w:r>
        <w:rPr>
          <w:rFonts w:asciiTheme="minorEastAsia" w:hAnsiTheme="minorEastAsia"/>
          <w:sz w:val="28"/>
          <w:szCs w:val="28"/>
        </w:rPr>
        <w:t>，</w:t>
      </w:r>
      <w:r>
        <w:rPr>
          <w:rFonts w:hint="eastAsia" w:asciiTheme="minorEastAsia" w:hAnsiTheme="minorEastAsia"/>
          <w:sz w:val="28"/>
          <w:szCs w:val="28"/>
        </w:rPr>
        <w:t>则甲方有权单方解除合同，乙方承担租金</w:t>
      </w:r>
      <w:r>
        <w:rPr>
          <w:rFonts w:asciiTheme="minorEastAsia" w:hAnsiTheme="minorEastAsia"/>
          <w:sz w:val="28"/>
          <w:szCs w:val="28"/>
        </w:rPr>
        <w:t>50</w:t>
      </w:r>
      <w:r>
        <w:rPr>
          <w:rFonts w:hint="eastAsia" w:asciiTheme="minorEastAsia" w:hAnsiTheme="minorEastAsia"/>
          <w:sz w:val="28"/>
          <w:szCs w:val="28"/>
        </w:rPr>
        <w:t>%的违约金赔偿。</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4．甲方如未能依约按时支付租金，则逾期每日按中国人民银行同期贷款利率2倍支付租金的利息作为违约赔偿。</w:t>
      </w:r>
    </w:p>
    <w:p>
      <w:pPr>
        <w:spacing w:line="480" w:lineRule="exact"/>
        <w:rPr>
          <w:rFonts w:asciiTheme="minorEastAsia" w:hAnsiTheme="minorEastAsia"/>
          <w:sz w:val="28"/>
          <w:szCs w:val="28"/>
        </w:rPr>
      </w:pPr>
      <w:r>
        <w:rPr>
          <w:rFonts w:hint="eastAsia" w:cs="思源黑体 CN Medium" w:asciiTheme="minorEastAsia" w:hAnsiTheme="minorEastAsia"/>
          <w:bCs/>
          <w:sz w:val="28"/>
          <w:szCs w:val="28"/>
        </w:rPr>
        <w:t>七</w:t>
      </w:r>
      <w:r>
        <w:rPr>
          <w:rFonts w:cs="思源黑体 CN Medium" w:asciiTheme="minorEastAsia" w:hAnsiTheme="minorEastAsia"/>
          <w:bCs/>
          <w:sz w:val="28"/>
          <w:szCs w:val="28"/>
        </w:rPr>
        <w:t>、其它</w:t>
      </w:r>
    </w:p>
    <w:p>
      <w:pPr>
        <w:spacing w:line="480" w:lineRule="exact"/>
        <w:ind w:firstLine="560" w:firstLineChars="200"/>
        <w:rPr>
          <w:rFonts w:asciiTheme="minorEastAsia" w:hAnsiTheme="minorEastAsia"/>
          <w:sz w:val="28"/>
          <w:szCs w:val="28"/>
        </w:rPr>
      </w:pPr>
      <w:r>
        <w:rPr>
          <w:rFonts w:cs="思源黑体 CN Medium" w:asciiTheme="minorEastAsia" w:hAnsiTheme="minorEastAsia"/>
          <w:sz w:val="28"/>
          <w:szCs w:val="28"/>
        </w:rPr>
        <w:t>1</w:t>
      </w:r>
      <w:r>
        <w:rPr>
          <w:rFonts w:hint="eastAsia" w:cs="思源黑体 CN Medium" w:asciiTheme="minorEastAsia" w:hAnsiTheme="minorEastAsia"/>
          <w:sz w:val="28"/>
          <w:szCs w:val="28"/>
        </w:rPr>
        <w:t>．</w:t>
      </w:r>
      <w:r>
        <w:rPr>
          <w:rFonts w:asciiTheme="minorEastAsia" w:hAnsiTheme="minorEastAsia"/>
          <w:sz w:val="28"/>
          <w:szCs w:val="28"/>
        </w:rPr>
        <w:t>因不可抗</w:t>
      </w:r>
      <w:r>
        <w:rPr>
          <w:rFonts w:hint="eastAsia" w:asciiTheme="minorEastAsia" w:hAnsiTheme="minorEastAsia"/>
          <w:sz w:val="28"/>
          <w:szCs w:val="28"/>
        </w:rPr>
        <w:t>力</w:t>
      </w:r>
      <w:r>
        <w:rPr>
          <w:rFonts w:asciiTheme="minorEastAsia" w:hAnsiTheme="minorEastAsia"/>
          <w:sz w:val="28"/>
          <w:szCs w:val="28"/>
        </w:rPr>
        <w:t>因素（包括暴雨、暴雪、地震、台风等自然因素；罢工、骚乱、路阻、政府临时性政策调整等社会因素）影响导致合同</w:t>
      </w:r>
      <w:r>
        <w:rPr>
          <w:rFonts w:hint="eastAsia" w:asciiTheme="minorEastAsia" w:hAnsiTheme="minorEastAsia"/>
          <w:sz w:val="28"/>
          <w:szCs w:val="28"/>
        </w:rPr>
        <w:t>不能履行</w:t>
      </w:r>
      <w:r>
        <w:rPr>
          <w:rFonts w:asciiTheme="minorEastAsia" w:hAnsiTheme="minorEastAsia"/>
          <w:sz w:val="28"/>
          <w:szCs w:val="28"/>
        </w:rPr>
        <w:t>的，</w:t>
      </w:r>
      <w:r>
        <w:rPr>
          <w:rFonts w:hint="eastAsia" w:asciiTheme="minorEastAsia" w:hAnsiTheme="minorEastAsia"/>
          <w:sz w:val="28"/>
          <w:szCs w:val="28"/>
        </w:rPr>
        <w:t>双方互不承担违约责任</w:t>
      </w:r>
      <w:r>
        <w:rPr>
          <w:rFonts w:cs="思源黑体 CN Medium" w:asciiTheme="minorEastAsia" w:hAnsiTheme="minorEastAsia"/>
          <w:sz w:val="28"/>
          <w:szCs w:val="28"/>
        </w:rPr>
        <w:t>。</w:t>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2</w:t>
      </w:r>
      <w:r>
        <w:rPr>
          <w:rFonts w:hint="eastAsia" w:cs="思源黑体 CN Medium" w:asciiTheme="minorEastAsia" w:hAnsiTheme="minorEastAsia"/>
          <w:sz w:val="28"/>
          <w:szCs w:val="28"/>
        </w:rPr>
        <w:t>．发生纠纷</w:t>
      </w:r>
      <w:r>
        <w:rPr>
          <w:rFonts w:cs="思源黑体 CN Medium" w:asciiTheme="minorEastAsia" w:hAnsiTheme="minorEastAsia"/>
          <w:sz w:val="28"/>
          <w:szCs w:val="28"/>
        </w:rPr>
        <w:t>双方经协商未能达</w:t>
      </w:r>
      <w:r>
        <w:rPr>
          <w:rFonts w:hint="eastAsia" w:cs="思源黑体 CN Medium" w:asciiTheme="minorEastAsia" w:hAnsiTheme="minorEastAsia"/>
          <w:sz w:val="28"/>
          <w:szCs w:val="28"/>
        </w:rPr>
        <w:t>成</w:t>
      </w:r>
      <w:r>
        <w:rPr>
          <w:rFonts w:cs="思源黑体 CN Medium" w:asciiTheme="minorEastAsia" w:hAnsiTheme="minorEastAsia"/>
          <w:sz w:val="28"/>
          <w:szCs w:val="28"/>
        </w:rPr>
        <w:t>一致的，任何一方可向</w:t>
      </w:r>
      <w:r>
        <w:rPr>
          <w:rFonts w:hint="eastAsia" w:cs="思源黑体 CN Medium" w:asciiTheme="minorEastAsia" w:hAnsiTheme="minorEastAsia"/>
          <w:sz w:val="28"/>
          <w:szCs w:val="28"/>
        </w:rPr>
        <w:t>赤峰市红山区人民</w:t>
      </w:r>
      <w:r>
        <w:rPr>
          <w:rFonts w:cs="思源黑体 CN Medium" w:asciiTheme="minorEastAsia" w:hAnsiTheme="minorEastAsia"/>
          <w:sz w:val="28"/>
          <w:szCs w:val="28"/>
        </w:rPr>
        <w:t>法院提</w:t>
      </w:r>
      <w:r>
        <w:rPr>
          <w:rFonts w:hint="eastAsia" w:cs="思源黑体 CN Medium" w:asciiTheme="minorEastAsia" w:hAnsiTheme="minorEastAsia"/>
          <w:sz w:val="28"/>
          <w:szCs w:val="28"/>
        </w:rPr>
        <w:t>起诉讼</w:t>
      </w:r>
      <w:r>
        <w:rPr>
          <w:rFonts w:cs="思源黑体 CN Medium" w:asciiTheme="minorEastAsia" w:hAnsiTheme="minorEastAsia"/>
          <w:sz w:val="28"/>
          <w:szCs w:val="28"/>
        </w:rPr>
        <w:t>。</w:t>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3</w:t>
      </w:r>
      <w:r>
        <w:rPr>
          <w:rFonts w:hint="eastAsia" w:cs="思源黑体 CN Medium" w:asciiTheme="minorEastAsia" w:hAnsiTheme="minorEastAsia"/>
          <w:sz w:val="28"/>
          <w:szCs w:val="28"/>
        </w:rPr>
        <w:t>．</w:t>
      </w:r>
      <w:r>
        <w:rPr>
          <w:rFonts w:cs="思源黑体 CN Medium" w:asciiTheme="minorEastAsia" w:hAnsiTheme="minorEastAsia"/>
          <w:sz w:val="28"/>
          <w:szCs w:val="28"/>
        </w:rPr>
        <w:t>本协议</w:t>
      </w:r>
      <w:r>
        <w:rPr>
          <w:rFonts w:hint="eastAsia" w:cs="思源黑体 CN Medium" w:asciiTheme="minorEastAsia" w:hAnsiTheme="minorEastAsia"/>
          <w:sz w:val="28"/>
          <w:szCs w:val="28"/>
        </w:rPr>
        <w:t>自</w:t>
      </w:r>
      <w:r>
        <w:rPr>
          <w:rFonts w:cs="思源黑体 CN Medium" w:asciiTheme="minorEastAsia" w:hAnsiTheme="minorEastAsia"/>
          <w:sz w:val="28"/>
          <w:szCs w:val="28"/>
        </w:rPr>
        <w:t>甲</w:t>
      </w:r>
      <w:r>
        <w:rPr>
          <w:rFonts w:hint="eastAsia" w:cs="思源黑体 CN Medium" w:asciiTheme="minorEastAsia" w:hAnsiTheme="minorEastAsia"/>
          <w:sz w:val="28"/>
          <w:szCs w:val="28"/>
        </w:rPr>
        <w:t>、</w:t>
      </w:r>
      <w:r>
        <w:rPr>
          <w:rFonts w:cs="思源黑体 CN Medium" w:asciiTheme="minorEastAsia" w:hAnsiTheme="minorEastAsia"/>
          <w:sz w:val="28"/>
          <w:szCs w:val="28"/>
        </w:rPr>
        <w:t>乙双方签字</w:t>
      </w:r>
      <w:r>
        <w:rPr>
          <w:rFonts w:hint="eastAsia" w:cs="思源黑体 CN Medium" w:asciiTheme="minorEastAsia" w:hAnsiTheme="minorEastAsia"/>
          <w:sz w:val="28"/>
          <w:szCs w:val="28"/>
        </w:rPr>
        <w:t>盖章</w:t>
      </w:r>
      <w:r>
        <w:rPr>
          <w:rFonts w:cs="思源黑体 CN Medium" w:asciiTheme="minorEastAsia" w:hAnsiTheme="minorEastAsia"/>
          <w:sz w:val="28"/>
          <w:szCs w:val="28"/>
        </w:rPr>
        <w:t>之日起生效</w:t>
      </w:r>
      <w:r>
        <w:rPr>
          <w:rFonts w:hint="eastAsia" w:cs="思源黑体 CN Medium" w:asciiTheme="minorEastAsia" w:hAnsiTheme="minorEastAsia"/>
          <w:sz w:val="28"/>
          <w:szCs w:val="28"/>
        </w:rPr>
        <w:t>，</w:t>
      </w:r>
      <w:r>
        <w:rPr>
          <w:rFonts w:cs="思源黑体 CN Medium" w:asciiTheme="minorEastAsia" w:hAnsiTheme="minorEastAsia"/>
          <w:sz w:val="28"/>
          <w:szCs w:val="28"/>
        </w:rPr>
        <w:t>甲</w:t>
      </w:r>
      <w:r>
        <w:rPr>
          <w:rFonts w:hint="eastAsia" w:cs="思源黑体 CN Medium" w:asciiTheme="minorEastAsia" w:hAnsiTheme="minorEastAsia"/>
          <w:sz w:val="28"/>
          <w:szCs w:val="28"/>
        </w:rPr>
        <w:t>方两份，</w:t>
      </w:r>
      <w:r>
        <w:rPr>
          <w:rFonts w:cs="思源黑体 CN Medium" w:asciiTheme="minorEastAsia" w:hAnsiTheme="minorEastAsia"/>
          <w:sz w:val="28"/>
          <w:szCs w:val="28"/>
        </w:rPr>
        <w:t>乙方</w:t>
      </w:r>
      <w:r>
        <w:rPr>
          <w:rFonts w:hint="eastAsia" w:cs="思源黑体 CN Medium" w:asciiTheme="minorEastAsia" w:hAnsiTheme="minorEastAsia"/>
          <w:sz w:val="28"/>
          <w:szCs w:val="28"/>
        </w:rPr>
        <w:t>一份，具有同等法律效力</w:t>
      </w:r>
      <w:r>
        <w:rPr>
          <w:rFonts w:cs="思源黑体 CN Medium" w:asciiTheme="minorEastAsia" w:hAnsiTheme="minorEastAsia"/>
          <w:sz w:val="28"/>
          <w:szCs w:val="28"/>
        </w:rPr>
        <w:t>。</w:t>
      </w:r>
    </w:p>
    <w:p>
      <w:pPr>
        <w:spacing w:line="480" w:lineRule="exact"/>
        <w:rPr>
          <w:rFonts w:asciiTheme="minorEastAsia" w:hAnsiTheme="minorEastAsia"/>
          <w:sz w:val="28"/>
          <w:szCs w:val="28"/>
        </w:rPr>
      </w:pPr>
      <w:r>
        <w:rPr>
          <w:rFonts w:cs="思源黑体 CN Medium" w:asciiTheme="minorEastAsia" w:hAnsiTheme="minorEastAsia"/>
          <w:sz w:val="28"/>
          <w:szCs w:val="28"/>
        </w:rPr>
        <w:tab/>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甲方</w:t>
      </w:r>
      <w:r>
        <w:rPr>
          <w:rFonts w:hint="eastAsia" w:cs="思源黑体 CN Medium" w:asciiTheme="minorEastAsia" w:hAnsiTheme="minorEastAsia"/>
          <w:sz w:val="28"/>
          <w:szCs w:val="28"/>
        </w:rPr>
        <w:t>用车部门</w:t>
      </w:r>
      <w:r>
        <w:rPr>
          <w:rFonts w:cs="思源黑体 CN Medium" w:asciiTheme="minorEastAsia" w:hAnsiTheme="minorEastAsia"/>
          <w:sz w:val="28"/>
          <w:szCs w:val="28"/>
        </w:rPr>
        <w:t>(公章)：_________</w:t>
      </w:r>
    </w:p>
    <w:p>
      <w:pPr>
        <w:spacing w:line="480" w:lineRule="exact"/>
        <w:rPr>
          <w:rFonts w:asciiTheme="minorEastAsia" w:hAnsiTheme="minorEastAsia"/>
          <w:sz w:val="28"/>
          <w:szCs w:val="28"/>
          <w:u w:val="single"/>
        </w:rPr>
      </w:pPr>
      <w:r>
        <w:rPr>
          <w:rFonts w:cs="思源黑体 CN Medium" w:asciiTheme="minorEastAsia" w:hAnsiTheme="minorEastAsia"/>
          <w:sz w:val="28"/>
          <w:szCs w:val="28"/>
        </w:rPr>
        <w:tab/>
      </w:r>
      <w:r>
        <w:rPr>
          <w:rFonts w:hint="eastAsia" w:asciiTheme="minorEastAsia" w:hAnsiTheme="minorEastAsia"/>
          <w:sz w:val="28"/>
          <w:szCs w:val="28"/>
        </w:rPr>
        <w:t>甲方用车部门负责人（签字）：</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p>
    <w:p>
      <w:pPr>
        <w:spacing w:line="480" w:lineRule="exact"/>
        <w:ind w:firstLine="280" w:firstLineChars="100"/>
        <w:rPr>
          <w:rFonts w:hint="default" w:asciiTheme="minorEastAsia" w:hAnsiTheme="minorEastAsia" w:eastAsiaTheme="minorEastAsia"/>
          <w:sz w:val="28"/>
          <w:szCs w:val="28"/>
          <w:u w:val="single"/>
          <w:lang w:val="en-US" w:eastAsia="zh-CN"/>
        </w:rPr>
      </w:pPr>
      <w:r>
        <w:rPr>
          <w:rFonts w:hint="eastAsia" w:asciiTheme="minorEastAsia" w:hAnsiTheme="minorEastAsia"/>
          <w:sz w:val="28"/>
          <w:szCs w:val="28"/>
          <w:u w:val="none"/>
          <w:lang w:val="en-US" w:eastAsia="zh-CN"/>
        </w:rPr>
        <w:t xml:space="preserve"> 联系电话：</w:t>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_________年____月____日</w:t>
      </w:r>
    </w:p>
    <w:p>
      <w:pPr>
        <w:spacing w:line="480" w:lineRule="exact"/>
        <w:rPr>
          <w:rFonts w:cs="思源黑体 CN Medium" w:asciiTheme="minorEastAsia" w:hAnsiTheme="minorEastAsia"/>
          <w:sz w:val="28"/>
          <w:szCs w:val="28"/>
        </w:rPr>
      </w:pPr>
      <w:r>
        <w:rPr>
          <w:rFonts w:cs="思源黑体 CN Medium" w:asciiTheme="minorEastAsia" w:hAnsiTheme="minorEastAsia"/>
          <w:sz w:val="28"/>
          <w:szCs w:val="28"/>
        </w:rPr>
        <w:tab/>
      </w:r>
    </w:p>
    <w:p>
      <w:pPr>
        <w:spacing w:line="480" w:lineRule="exact"/>
        <w:rPr>
          <w:rFonts w:cs="思源黑体 CN Medium" w:asciiTheme="minorEastAsia" w:hAnsiTheme="minorEastAsia"/>
          <w:sz w:val="28"/>
          <w:szCs w:val="28"/>
        </w:rPr>
      </w:pPr>
      <w:r>
        <w:rPr>
          <w:rFonts w:hint="eastAsia" w:cs="思源黑体 CN Medium" w:asciiTheme="minorEastAsia" w:hAnsiTheme="minorEastAsia"/>
          <w:sz w:val="28"/>
          <w:szCs w:val="28"/>
        </w:rPr>
        <w:t xml:space="preserve">   </w:t>
      </w:r>
    </w:p>
    <w:p>
      <w:pPr>
        <w:spacing w:line="480" w:lineRule="exact"/>
        <w:rPr>
          <w:rFonts w:asciiTheme="minorEastAsia" w:hAnsiTheme="minorEastAsia"/>
          <w:sz w:val="28"/>
          <w:szCs w:val="28"/>
        </w:rPr>
      </w:pPr>
      <w:r>
        <w:rPr>
          <w:rFonts w:hint="eastAsia" w:cs="思源黑体 CN Medium" w:asciiTheme="minorEastAsia" w:hAnsiTheme="minorEastAsia"/>
          <w:sz w:val="28"/>
          <w:szCs w:val="28"/>
        </w:rPr>
        <w:t xml:space="preserve">   </w:t>
      </w:r>
      <w:r>
        <w:rPr>
          <w:rFonts w:cs="思源黑体 CN Medium" w:asciiTheme="minorEastAsia" w:hAnsiTheme="minorEastAsia"/>
          <w:sz w:val="28"/>
          <w:szCs w:val="28"/>
        </w:rPr>
        <w:t>乙方(公章)：_________</w:t>
      </w:r>
    </w:p>
    <w:p>
      <w:pPr>
        <w:spacing w:line="480" w:lineRule="exact"/>
        <w:rPr>
          <w:rFonts w:asciiTheme="minorEastAsia" w:hAnsiTheme="minorEastAsia"/>
          <w:sz w:val="28"/>
          <w:szCs w:val="28"/>
        </w:rPr>
      </w:pPr>
      <w:r>
        <w:rPr>
          <w:rFonts w:cs="思源黑体 CN Medium" w:asciiTheme="minorEastAsia" w:hAnsiTheme="minorEastAsia"/>
          <w:sz w:val="28"/>
          <w:szCs w:val="28"/>
        </w:rPr>
        <w:tab/>
      </w:r>
      <w:r>
        <w:rPr>
          <w:rFonts w:cs="思源黑体 CN Medium" w:asciiTheme="minorEastAsia" w:hAnsiTheme="minorEastAsia"/>
          <w:sz w:val="28"/>
          <w:szCs w:val="28"/>
        </w:rPr>
        <w:t>法定代表人</w:t>
      </w:r>
      <w:r>
        <w:rPr>
          <w:rFonts w:hint="eastAsia" w:cs="思源黑体 CN Medium" w:asciiTheme="minorEastAsia" w:hAnsiTheme="minorEastAsia"/>
          <w:sz w:val="28"/>
          <w:szCs w:val="28"/>
        </w:rPr>
        <w:t>或授权代表</w:t>
      </w:r>
      <w:r>
        <w:rPr>
          <w:rFonts w:cs="思源黑体 CN Medium" w:asciiTheme="minorEastAsia" w:hAnsiTheme="minorEastAsia"/>
          <w:sz w:val="28"/>
          <w:szCs w:val="28"/>
        </w:rPr>
        <w:t>(签字)：_________</w:t>
      </w:r>
    </w:p>
    <w:p>
      <w:pPr>
        <w:spacing w:line="480" w:lineRule="exact"/>
        <w:rPr>
          <w:rFonts w:hint="eastAsia" w:cs="思源黑体 CN Medium" w:asciiTheme="minorEastAsia" w:hAnsiTheme="minorEastAsia" w:eastAsiaTheme="minorEastAsia"/>
          <w:sz w:val="28"/>
          <w:szCs w:val="28"/>
          <w:lang w:eastAsia="zh-CN"/>
        </w:rPr>
      </w:pPr>
      <w:r>
        <w:rPr>
          <w:rFonts w:cs="思源黑体 CN Medium" w:asciiTheme="minorEastAsia" w:hAnsiTheme="minorEastAsia"/>
          <w:sz w:val="28"/>
          <w:szCs w:val="28"/>
        </w:rPr>
        <w:tab/>
      </w:r>
      <w:r>
        <w:rPr>
          <w:rFonts w:hint="eastAsia" w:cs="思源黑体 CN Medium" w:asciiTheme="minorEastAsia" w:hAnsiTheme="minorEastAsia"/>
          <w:sz w:val="28"/>
          <w:szCs w:val="28"/>
          <w:lang w:eastAsia="zh-CN"/>
        </w:rPr>
        <w:t>联系电话：</w:t>
      </w:r>
      <w:bookmarkStart w:id="0" w:name="_GoBack"/>
      <w:bookmarkEnd w:id="0"/>
    </w:p>
    <w:p>
      <w:pPr>
        <w:spacing w:line="480" w:lineRule="exact"/>
        <w:ind w:firstLine="560" w:firstLineChars="200"/>
        <w:rPr>
          <w:rFonts w:asciiTheme="minorEastAsia" w:hAnsiTheme="minorEastAsia"/>
          <w:sz w:val="28"/>
          <w:szCs w:val="28"/>
        </w:rPr>
      </w:pPr>
      <w:r>
        <w:rPr>
          <w:rFonts w:cs="思源黑体 CN Medium" w:asciiTheme="minorEastAsia" w:hAnsiTheme="minorEastAsia"/>
          <w:sz w:val="28"/>
          <w:szCs w:val="28"/>
        </w:rPr>
        <w:t>_________年____月____日</w:t>
      </w:r>
    </w:p>
    <w:p>
      <w:pPr>
        <w:pStyle w:val="6"/>
        <w:widowControl/>
        <w:spacing w:beforeAutospacing="0" w:afterAutospacing="0" w:line="540" w:lineRule="atLeast"/>
        <w:ind w:firstLine="555"/>
        <w:rPr>
          <w:rFonts w:asciiTheme="majorEastAsia" w:hAnsiTheme="majorEastAsia" w:eastAsiaTheme="majorEastAsia" w:cstheme="majorEastAsia"/>
          <w:color w:val="666666"/>
          <w:sz w:val="28"/>
          <w:szCs w:val="28"/>
        </w:rPr>
      </w:pPr>
    </w:p>
    <w:p>
      <w:pPr>
        <w:pStyle w:val="6"/>
        <w:widowControl/>
        <w:spacing w:beforeAutospacing="0" w:afterAutospacing="0" w:line="450" w:lineRule="atLeast"/>
        <w:ind w:firstLine="2895"/>
        <w:rPr>
          <w:rFonts w:ascii="微软雅黑" w:hAnsi="微软雅黑" w:eastAsia="微软雅黑" w:cs="微软雅黑"/>
          <w:color w:val="666666"/>
          <w:sz w:val="32"/>
          <w:szCs w:val="32"/>
        </w:rPr>
      </w:pPr>
    </w:p>
    <w:p>
      <w:pPr>
        <w:pStyle w:val="6"/>
        <w:widowControl/>
        <w:spacing w:beforeAutospacing="0" w:afterAutospacing="0" w:line="450" w:lineRule="atLeast"/>
        <w:ind w:firstLine="2895"/>
        <w:rPr>
          <w:rFonts w:ascii="微软雅黑" w:hAnsi="微软雅黑" w:eastAsia="微软雅黑" w:cs="微软雅黑"/>
          <w:color w:val="666666"/>
          <w:sz w:val="32"/>
          <w:szCs w:val="32"/>
        </w:rPr>
      </w:pPr>
    </w:p>
    <w:p>
      <w:pPr>
        <w:pStyle w:val="6"/>
        <w:widowControl/>
        <w:spacing w:beforeAutospacing="0" w:afterAutospacing="0" w:line="450" w:lineRule="atLeast"/>
        <w:ind w:firstLine="2895"/>
        <w:rPr>
          <w:rFonts w:ascii="微软雅黑" w:hAnsi="微软雅黑" w:eastAsia="微软雅黑" w:cs="微软雅黑"/>
          <w:color w:val="666666"/>
          <w:sz w:val="32"/>
          <w:szCs w:val="32"/>
        </w:rPr>
      </w:pPr>
    </w:p>
    <w:p>
      <w:pPr>
        <w:pStyle w:val="6"/>
        <w:widowControl/>
        <w:spacing w:beforeAutospacing="0" w:afterAutospacing="0" w:line="450" w:lineRule="atLeast"/>
        <w:rPr>
          <w:rStyle w:val="10"/>
          <w:rFonts w:ascii="微软雅黑" w:hAnsi="微软雅黑" w:eastAsia="微软雅黑" w:cs="微软雅黑"/>
          <w:bCs/>
          <w:color w:val="666666"/>
          <w:sz w:val="36"/>
          <w:szCs w:val="36"/>
        </w:rPr>
      </w:pPr>
    </w:p>
    <w:p>
      <w:pPr>
        <w:pStyle w:val="6"/>
        <w:widowControl/>
        <w:spacing w:beforeAutospacing="0" w:afterAutospacing="0" w:line="450" w:lineRule="atLeast"/>
        <w:jc w:val="center"/>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附  件</w:t>
      </w:r>
    </w:p>
    <w:p>
      <w:pPr>
        <w:pStyle w:val="6"/>
        <w:widowControl/>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一、</w:t>
      </w:r>
    </w:p>
    <w:p>
      <w:pPr>
        <w:pStyle w:val="6"/>
        <w:widowControl/>
        <w:spacing w:beforeAutospacing="0" w:afterAutospacing="0" w:line="450" w:lineRule="atLeast"/>
        <w:jc w:val="center"/>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授权委托书</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赤峰学院：</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兹授权我单位      （姓名）作为参加贵单位组织的</w:t>
      </w:r>
      <w:r>
        <w:rPr>
          <w:rFonts w:hint="eastAsia" w:cs="微软雅黑" w:asciiTheme="minorEastAsia" w:hAnsiTheme="minorEastAsia"/>
          <w:color w:val="666666"/>
          <w:sz w:val="28"/>
          <w:szCs w:val="28"/>
          <w:shd w:val="clear" w:color="auto" w:fill="FFFFFF"/>
        </w:rPr>
        <w:t>202</w:t>
      </w:r>
      <w:r>
        <w:rPr>
          <w:rFonts w:hint="eastAsia" w:cs="微软雅黑" w:asciiTheme="minorEastAsia" w:hAnsiTheme="minorEastAsia"/>
          <w:color w:val="666666"/>
          <w:sz w:val="28"/>
          <w:szCs w:val="28"/>
          <w:shd w:val="clear" w:color="auto" w:fill="FFFFFF"/>
          <w:lang w:val="en-US" w:eastAsia="zh-CN"/>
        </w:rPr>
        <w:t>5</w:t>
      </w:r>
      <w:r>
        <w:rPr>
          <w:rFonts w:hint="eastAsia" w:cs="微软雅黑" w:asciiTheme="minorEastAsia" w:hAnsiTheme="minorEastAsia"/>
          <w:color w:val="666666"/>
          <w:sz w:val="28"/>
          <w:szCs w:val="28"/>
          <w:shd w:val="clear" w:color="auto" w:fill="FFFFFF"/>
        </w:rPr>
        <w:t>年接、送教育实习生租车服务</w:t>
      </w:r>
      <w:r>
        <w:rPr>
          <w:rFonts w:hint="eastAsia" w:cs="微软雅黑" w:asciiTheme="minorEastAsia" w:hAnsiTheme="minorEastAsia"/>
          <w:color w:val="666666"/>
          <w:sz w:val="28"/>
          <w:szCs w:val="28"/>
        </w:rPr>
        <w:t>询价采购活动的委托代理人，委托代理人全权代表我单位处理本次询价中的有关事务，并签署全部有关文件、协议及合同，我单位对委托代理人签署内容负全部责任。</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本授权书于盖章签字后生效，在贵单位收到撤消授权的书面通知以前，本授权书一直有效。被授权人签署的所有文件不因授权的撤消而失效。委托代理人无转委托权。</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特此委托。</w:t>
      </w:r>
    </w:p>
    <w:p>
      <w:pPr>
        <w:pStyle w:val="6"/>
        <w:widowControl/>
        <w:spacing w:beforeAutospacing="0" w:afterAutospacing="0" w:line="450" w:lineRule="atLeast"/>
        <w:rPr>
          <w:rFonts w:cs="微软雅黑" w:asciiTheme="minorEastAsia" w:hAnsiTheme="minorEastAsia"/>
          <w:color w:val="666666"/>
          <w:sz w:val="28"/>
          <w:szCs w:val="28"/>
        </w:rPr>
      </w:pPr>
      <w:r>
        <w:rPr>
          <w:rFonts w:cs="宋体" w:asciiTheme="minorEastAsia" w:hAnsiTheme="minorEastAsia"/>
          <w:sz w:val="28"/>
          <w:szCs w:val="28"/>
        </w:rPr>
        <w:drawing>
          <wp:inline distT="0" distB="0" distL="114300" distR="114300">
            <wp:extent cx="2466975" cy="1791970"/>
            <wp:effectExtent l="0" t="0" r="9525"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2466975" cy="1791970"/>
                    </a:xfrm>
                    <a:prstGeom prst="rect">
                      <a:avLst/>
                    </a:prstGeom>
                    <a:noFill/>
                    <a:ln w="9525">
                      <a:noFill/>
                    </a:ln>
                  </pic:spPr>
                </pic:pic>
              </a:graphicData>
            </a:graphic>
          </wp:inline>
        </w:drawing>
      </w:r>
      <w:r>
        <w:rPr>
          <w:rFonts w:hint="eastAsia" w:cs="宋体" w:asciiTheme="minorEastAsia" w:hAnsiTheme="minorEastAsia"/>
          <w:sz w:val="28"/>
          <w:szCs w:val="28"/>
        </w:rPr>
        <w:t xml:space="preserve">       </w:t>
      </w:r>
      <w:r>
        <w:rPr>
          <w:rFonts w:cs="宋体" w:asciiTheme="minorEastAsia" w:hAnsiTheme="minorEastAsia"/>
          <w:sz w:val="28"/>
          <w:szCs w:val="28"/>
        </w:rPr>
        <w:drawing>
          <wp:inline distT="0" distB="0" distL="114300" distR="114300">
            <wp:extent cx="2514600" cy="1734185"/>
            <wp:effectExtent l="0" t="0" r="0" b="1841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2514600" cy="1734185"/>
                    </a:xfrm>
                    <a:prstGeom prst="rect">
                      <a:avLst/>
                    </a:prstGeom>
                    <a:noFill/>
                    <a:ln w="9525">
                      <a:noFill/>
                    </a:ln>
                  </pic:spPr>
                </pic:pic>
              </a:graphicData>
            </a:graphic>
          </wp:inline>
        </w:drawing>
      </w:r>
    </w:p>
    <w:p>
      <w:pPr>
        <w:pStyle w:val="6"/>
        <w:widowControl/>
        <w:spacing w:beforeAutospacing="0" w:afterAutospacing="0" w:line="450" w:lineRule="atLeast"/>
        <w:rPr>
          <w:rFonts w:cs="微软雅黑" w:asciiTheme="minorEastAsia" w:hAnsiTheme="minorEastAsia"/>
          <w:color w:val="666666"/>
          <w:sz w:val="28"/>
          <w:szCs w:val="28"/>
        </w:rPr>
      </w:pP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供应商：（加盖公章）                 供应商：（加盖公章）</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法定代表人：（签字）                 法定代表人：（签字）</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委托代理人：（签字）                 委托代理人：（签字）</w:t>
      </w:r>
    </w:p>
    <w:p>
      <w:pPr>
        <w:pStyle w:val="6"/>
        <w:widowControl/>
        <w:spacing w:beforeAutospacing="0" w:afterAutospacing="0" w:line="450" w:lineRule="atLeast"/>
        <w:jc w:val="right"/>
        <w:rPr>
          <w:rFonts w:cs="微软雅黑" w:asciiTheme="minorEastAsia" w:hAnsiTheme="minorEastAsia"/>
          <w:color w:val="666666"/>
        </w:rPr>
      </w:pPr>
      <w:r>
        <w:rPr>
          <w:rFonts w:hint="eastAsia" w:cs="微软雅黑" w:asciiTheme="minorEastAsia" w:hAnsiTheme="minorEastAsia"/>
          <w:color w:val="666666"/>
          <w:sz w:val="28"/>
          <w:szCs w:val="28"/>
        </w:rPr>
        <w:t> 年  月  日</w:t>
      </w:r>
    </w:p>
    <w:p>
      <w:pPr>
        <w:pStyle w:val="6"/>
        <w:widowControl/>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二、询价报价表</w:t>
      </w:r>
    </w:p>
    <w:p>
      <w:pPr>
        <w:pStyle w:val="6"/>
        <w:widowControl/>
        <w:spacing w:beforeAutospacing="0" w:afterAutospacing="0" w:line="450" w:lineRule="atLeast"/>
        <w:jc w:val="center"/>
        <w:rPr>
          <w:rStyle w:val="10"/>
          <w:rFonts w:cs="微软雅黑" w:asciiTheme="minorEastAsia" w:hAnsiTheme="minorEastAsia"/>
          <w:b w:val="0"/>
          <w:color w:val="666666"/>
          <w:sz w:val="28"/>
          <w:szCs w:val="28"/>
        </w:rPr>
      </w:pPr>
      <w:r>
        <w:rPr>
          <w:rStyle w:val="10"/>
          <w:rFonts w:hint="eastAsia" w:cs="微软雅黑" w:asciiTheme="minorEastAsia" w:hAnsiTheme="minorEastAsia"/>
          <w:b w:val="0"/>
          <w:color w:val="666666"/>
          <w:sz w:val="28"/>
          <w:szCs w:val="28"/>
        </w:rPr>
        <w:t>赤峰学院</w:t>
      </w:r>
      <w:r>
        <w:rPr>
          <w:rFonts w:hint="eastAsia" w:cs="微软雅黑" w:asciiTheme="minorEastAsia" w:hAnsiTheme="minorEastAsia"/>
          <w:color w:val="666666"/>
          <w:sz w:val="28"/>
          <w:szCs w:val="28"/>
          <w:shd w:val="clear" w:color="auto" w:fill="FFFFFF"/>
        </w:rPr>
        <w:t>2025年接、送教育实习生租车服务</w:t>
      </w:r>
      <w:r>
        <w:rPr>
          <w:rStyle w:val="10"/>
          <w:rFonts w:hint="eastAsia" w:cs="微软雅黑" w:asciiTheme="minorEastAsia" w:hAnsiTheme="minorEastAsia"/>
          <w:b w:val="0"/>
          <w:color w:val="666666"/>
          <w:sz w:val="28"/>
          <w:szCs w:val="28"/>
        </w:rPr>
        <w:t>询价报价表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656"/>
        <w:gridCol w:w="756"/>
        <w:gridCol w:w="948"/>
        <w:gridCol w:w="975"/>
        <w:gridCol w:w="21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序号</w:t>
            </w:r>
          </w:p>
        </w:tc>
        <w:tc>
          <w:tcPr>
            <w:tcW w:w="2832" w:type="dxa"/>
            <w:gridSpan w:val="2"/>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 xml:space="preserve">始发地 </w:t>
            </w:r>
            <w:r>
              <w:rPr>
                <w:rFonts w:hint="eastAsia" w:ascii="MS Gothic" w:hAnsi="MS Gothic" w:eastAsia="MS Gothic" w:cs="MS Gothic"/>
                <w:color w:val="666666"/>
              </w:rPr>
              <w:t>⇄</w:t>
            </w:r>
            <w:r>
              <w:rPr>
                <w:rFonts w:hint="eastAsia" w:ascii="宋体" w:hAnsi="宋体" w:eastAsia="宋体" w:cs="宋体"/>
                <w:color w:val="666666"/>
              </w:rPr>
              <w:t>目的地</w:t>
            </w:r>
          </w:p>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 xml:space="preserve">目的地 </w:t>
            </w:r>
            <w:r>
              <w:rPr>
                <w:rFonts w:hint="eastAsia" w:ascii="MS Gothic" w:hAnsi="MS Gothic" w:eastAsia="MS Gothic" w:cs="MS Gothic"/>
                <w:color w:val="666666"/>
              </w:rPr>
              <w:t>⇄</w:t>
            </w:r>
            <w:r>
              <w:rPr>
                <w:rFonts w:hint="eastAsia" w:ascii="宋体" w:hAnsi="宋体" w:eastAsia="宋体" w:cs="宋体"/>
                <w:color w:val="666666"/>
              </w:rPr>
              <w:t>始发地</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车型</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数量（辆）</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价格（元）</w:t>
            </w: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行程说明</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宁城县</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接、送实习生往返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喀喇沁旗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4</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翁牛特旗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巴林右旗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阿鲁科尔沁旗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 xml:space="preserve">克什克腾旗 </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元宝山区</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敖汉旗</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接、送实习生往返</w:t>
            </w:r>
          </w:p>
        </w:tc>
        <w:tc>
          <w:tcPr>
            <w:tcW w:w="1275" w:type="dxa"/>
            <w:vAlign w:val="center"/>
          </w:tcPr>
          <w:p>
            <w:pPr>
              <w:widowControl/>
              <w:spacing w:line="540" w:lineRule="atLeast"/>
              <w:jc w:val="center"/>
              <w:rPr>
                <w:rFonts w:ascii="微软雅黑" w:hAnsi="微软雅黑" w:eastAsia="微软雅黑" w:cs="微软雅黑"/>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松山区</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6</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接、送实习生往返</w:t>
            </w:r>
          </w:p>
        </w:tc>
        <w:tc>
          <w:tcPr>
            <w:tcW w:w="1275" w:type="dxa"/>
            <w:vAlign w:val="center"/>
          </w:tcPr>
          <w:p>
            <w:pPr>
              <w:widowControl/>
              <w:spacing w:line="540" w:lineRule="atLeast"/>
              <w:jc w:val="center"/>
              <w:rPr>
                <w:rFonts w:cs="微软雅黑" w:asciiTheme="minorEastAsia" w:hAnsiTheme="minorEastAsia"/>
                <w:color w:val="66666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宁城县</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13座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1次往返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喀喇沁旗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翁牛特旗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巴林右旗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元宝山区</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赤峰学院</w:t>
            </w:r>
          </w:p>
        </w:tc>
        <w:tc>
          <w:tcPr>
            <w:tcW w:w="0" w:type="auto"/>
            <w:vAlign w:val="center"/>
          </w:tcPr>
          <w:p>
            <w:pPr>
              <w:pStyle w:val="6"/>
              <w:widowControl/>
              <w:spacing w:beforeAutospacing="0" w:afterAutospacing="0" w:line="540" w:lineRule="atLeast"/>
              <w:jc w:val="center"/>
              <w:rPr>
                <w:rFonts w:cs="微软雅黑" w:asciiTheme="minorEastAsia" w:hAnsiTheme="minorEastAsia"/>
              </w:rPr>
            </w:pPr>
            <w:r>
              <w:rPr>
                <w:rFonts w:hint="eastAsia" w:cs="微软雅黑" w:asciiTheme="minorEastAsia" w:hAnsiTheme="minorEastAsia"/>
              </w:rPr>
              <w:t>敖汉旗</w:t>
            </w:r>
          </w:p>
        </w:tc>
        <w:tc>
          <w:tcPr>
            <w:tcW w:w="0" w:type="auto"/>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13座</w:t>
            </w:r>
          </w:p>
        </w:tc>
        <w:tc>
          <w:tcPr>
            <w:tcW w:w="948"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211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1次往返</w:t>
            </w:r>
          </w:p>
        </w:tc>
        <w:tc>
          <w:tcPr>
            <w:tcW w:w="1275" w:type="dxa"/>
            <w:vAlign w:val="center"/>
          </w:tcPr>
          <w:p>
            <w:pPr>
              <w:widowControl/>
              <w:spacing w:line="540" w:lineRule="atLeast"/>
              <w:jc w:val="center"/>
              <w:rPr>
                <w:rFonts w:cs="微软雅黑" w:asciiTheme="minorEastAsia" w:hAnsiTheme="minorEastAsia"/>
                <w:color w:val="666666"/>
                <w:sz w:val="24"/>
              </w:rPr>
            </w:pPr>
            <w:r>
              <w:rPr>
                <w:rFonts w:hint="eastAsia" w:cs="微软雅黑" w:asciiTheme="minorEastAsia" w:hAnsiTheme="minorEastAsia"/>
                <w:color w:val="666666"/>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gridSpan w:val="2"/>
            <w:vAlign w:val="center"/>
          </w:tcPr>
          <w:p>
            <w:pPr>
              <w:widowControl/>
              <w:spacing w:line="540" w:lineRule="atLeast"/>
              <w:jc w:val="center"/>
              <w:rPr>
                <w:rFonts w:hint="default" w:cs="微软雅黑" w:asciiTheme="minorEastAsia" w:hAnsiTheme="minorEastAsia" w:eastAsiaTheme="minorEastAsia"/>
                <w:color w:val="666666"/>
                <w:sz w:val="24"/>
                <w:lang w:val="en-US" w:eastAsia="zh-CN"/>
              </w:rPr>
            </w:pPr>
            <w:r>
              <w:rPr>
                <w:rFonts w:hint="eastAsia" w:cs="微软雅黑" w:asciiTheme="minorEastAsia" w:hAnsiTheme="minorEastAsia"/>
                <w:color w:val="666666"/>
                <w:sz w:val="24"/>
                <w:lang w:val="en-US" w:eastAsia="zh-CN"/>
              </w:rPr>
              <w:t>合计</w:t>
            </w:r>
          </w:p>
        </w:tc>
        <w:tc>
          <w:tcPr>
            <w:tcW w:w="7725" w:type="dxa"/>
            <w:gridSpan w:val="6"/>
            <w:vAlign w:val="center"/>
          </w:tcPr>
          <w:p>
            <w:pPr>
              <w:widowControl/>
              <w:spacing w:line="540" w:lineRule="atLeast"/>
              <w:jc w:val="center"/>
              <w:rPr>
                <w:rFonts w:hint="eastAsia" w:cs="微软雅黑" w:asciiTheme="minorEastAsia" w:hAnsiTheme="minorEastAsia"/>
                <w:color w:val="666666"/>
                <w:sz w:val="24"/>
              </w:rPr>
            </w:pPr>
          </w:p>
        </w:tc>
      </w:tr>
    </w:tbl>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注：报价不得超出项目预算。报价超出预算为无效投标。</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供应商单位：                          （加盖公章）</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法定代表人或委托代理人签字：</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法定代表人或委托代理人联系电话：</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注：①表内各栏按要求逐一填写、计算，表内各栏内容与实际内容不符的，可自行加行、加列。</w:t>
      </w:r>
    </w:p>
    <w:p>
      <w:pPr>
        <w:pStyle w:val="6"/>
        <w:widowControl/>
        <w:spacing w:beforeAutospacing="0" w:afterAutospacing="0" w:line="450" w:lineRule="atLeast"/>
        <w:rPr>
          <w:rFonts w:ascii="微软雅黑" w:hAnsi="微软雅黑" w:eastAsia="微软雅黑" w:cs="微软雅黑"/>
          <w:color w:val="666666"/>
        </w:rPr>
      </w:pPr>
      <w:r>
        <w:rPr>
          <w:rFonts w:hint="eastAsia" w:cs="微软雅黑" w:asciiTheme="minorEastAsia" w:hAnsiTheme="minorEastAsia"/>
          <w:color w:val="666666"/>
          <w:sz w:val="28"/>
          <w:szCs w:val="28"/>
        </w:rPr>
        <w:t>②在不影响整体框架下，投标人可根据需要自行调整格式。</w:t>
      </w:r>
    </w:p>
    <w:p>
      <w:pPr>
        <w:pStyle w:val="6"/>
        <w:widowControl/>
        <w:spacing w:beforeAutospacing="0" w:afterAutospacing="0" w:line="450" w:lineRule="atLeast"/>
        <w:rPr>
          <w:rFonts w:ascii="微软雅黑" w:hAnsi="微软雅黑" w:eastAsia="微软雅黑" w:cs="微软雅黑"/>
          <w:color w:val="666666"/>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MS Gothic">
    <w:panose1 w:val="020B0609070205080204"/>
    <w:charset w:val="80"/>
    <w:family w:val="modern"/>
    <w:pitch w:val="default"/>
    <w:sig w:usb0="A00002BF" w:usb1="68C7FCFB" w:usb2="00000010" w:usb3="00000000" w:csb0="4002009F" w:csb1="DFD70000"/>
  </w:font>
  <w:font w:name="思源黑体 CN Medium">
    <w:altName w:val="宋体"/>
    <w:panose1 w:val="00000000000000000000"/>
    <w:charset w:val="86"/>
    <w:family w:val="roman"/>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D5FC6B8B"/>
    <w:multiLevelType w:val="singleLevel"/>
    <w:tmpl w:val="D5FC6B8B"/>
    <w:lvl w:ilvl="0" w:tentative="0">
      <w:start w:val="1"/>
      <w:numFmt w:val="decimal"/>
      <w:lvlText w:val="%1."/>
      <w:lvlJc w:val="left"/>
      <w:pPr>
        <w:ind w:left="709" w:hanging="425"/>
      </w:pPr>
      <w:rPr>
        <w:rFonts w:hint="default"/>
      </w:rPr>
    </w:lvl>
  </w:abstractNum>
  <w:abstractNum w:abstractNumId="2">
    <w:nsid w:val="7E695D6E"/>
    <w:multiLevelType w:val="singleLevel"/>
    <w:tmpl w:val="7E695D6E"/>
    <w:lvl w:ilvl="0" w:tentative="0">
      <w:start w:val="1"/>
      <w:numFmt w:val="decimal"/>
      <w:lvlText w:val="%1."/>
      <w:lvlJc w:val="left"/>
      <w:pPr>
        <w:ind w:left="709"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TI5OGE3ZDVmOWI2OTI5YzYxM2M5Mzg1NmQ2MGUifQ=="/>
  </w:docVars>
  <w:rsids>
    <w:rsidRoot w:val="0044208D"/>
    <w:rsid w:val="00012CA3"/>
    <w:rsid w:val="00076B55"/>
    <w:rsid w:val="000C30A6"/>
    <w:rsid w:val="000E2A80"/>
    <w:rsid w:val="00124435"/>
    <w:rsid w:val="00127C88"/>
    <w:rsid w:val="0016740E"/>
    <w:rsid w:val="0023071D"/>
    <w:rsid w:val="002F2BFB"/>
    <w:rsid w:val="00335FE4"/>
    <w:rsid w:val="0035407E"/>
    <w:rsid w:val="0044208D"/>
    <w:rsid w:val="00465BE4"/>
    <w:rsid w:val="007747B0"/>
    <w:rsid w:val="007A7AD8"/>
    <w:rsid w:val="00A51389"/>
    <w:rsid w:val="00AC65EB"/>
    <w:rsid w:val="00AE244A"/>
    <w:rsid w:val="00B309C1"/>
    <w:rsid w:val="00BB6D36"/>
    <w:rsid w:val="00C2037D"/>
    <w:rsid w:val="00D074CA"/>
    <w:rsid w:val="00D2067B"/>
    <w:rsid w:val="00DB524C"/>
    <w:rsid w:val="00F017EB"/>
    <w:rsid w:val="00F44211"/>
    <w:rsid w:val="0284056C"/>
    <w:rsid w:val="07634BF4"/>
    <w:rsid w:val="079254DA"/>
    <w:rsid w:val="0A463FB5"/>
    <w:rsid w:val="0D6851E9"/>
    <w:rsid w:val="0E4E65F0"/>
    <w:rsid w:val="10173101"/>
    <w:rsid w:val="10D32D87"/>
    <w:rsid w:val="13407AFC"/>
    <w:rsid w:val="134358DA"/>
    <w:rsid w:val="13C702B9"/>
    <w:rsid w:val="14060DE1"/>
    <w:rsid w:val="15B45891"/>
    <w:rsid w:val="1A1143AD"/>
    <w:rsid w:val="1BAA0BEC"/>
    <w:rsid w:val="21B43741"/>
    <w:rsid w:val="235558E1"/>
    <w:rsid w:val="23843AD1"/>
    <w:rsid w:val="23D46966"/>
    <w:rsid w:val="23E67D98"/>
    <w:rsid w:val="24D34D10"/>
    <w:rsid w:val="2ADA66CC"/>
    <w:rsid w:val="2C6170A5"/>
    <w:rsid w:val="2DEC0BF0"/>
    <w:rsid w:val="2F0401BB"/>
    <w:rsid w:val="33356B95"/>
    <w:rsid w:val="34E9055E"/>
    <w:rsid w:val="37AF6474"/>
    <w:rsid w:val="3B023801"/>
    <w:rsid w:val="3B3D0CDD"/>
    <w:rsid w:val="3BBF1EED"/>
    <w:rsid w:val="3C2B5748"/>
    <w:rsid w:val="3D937AD8"/>
    <w:rsid w:val="3EF67B21"/>
    <w:rsid w:val="3F6767B8"/>
    <w:rsid w:val="3F8B370C"/>
    <w:rsid w:val="409420DA"/>
    <w:rsid w:val="42776F45"/>
    <w:rsid w:val="429F227D"/>
    <w:rsid w:val="43495526"/>
    <w:rsid w:val="439134E8"/>
    <w:rsid w:val="44E41ED5"/>
    <w:rsid w:val="49675177"/>
    <w:rsid w:val="4A0A4480"/>
    <w:rsid w:val="4E5B5B47"/>
    <w:rsid w:val="51CB2747"/>
    <w:rsid w:val="549E4143"/>
    <w:rsid w:val="55A655FC"/>
    <w:rsid w:val="58B73A25"/>
    <w:rsid w:val="5CA037C8"/>
    <w:rsid w:val="5CC20BEA"/>
    <w:rsid w:val="5EBA1691"/>
    <w:rsid w:val="5EC411D7"/>
    <w:rsid w:val="630E6937"/>
    <w:rsid w:val="63584FE1"/>
    <w:rsid w:val="63AC1726"/>
    <w:rsid w:val="640E2967"/>
    <w:rsid w:val="65843F74"/>
    <w:rsid w:val="65E63B9C"/>
    <w:rsid w:val="66087A81"/>
    <w:rsid w:val="68106CAE"/>
    <w:rsid w:val="697A2F79"/>
    <w:rsid w:val="6BAE0CB8"/>
    <w:rsid w:val="6E001E36"/>
    <w:rsid w:val="6E58315D"/>
    <w:rsid w:val="6E677844"/>
    <w:rsid w:val="6F7264A0"/>
    <w:rsid w:val="71956476"/>
    <w:rsid w:val="7298420E"/>
    <w:rsid w:val="742A10F7"/>
    <w:rsid w:val="77A34190"/>
    <w:rsid w:val="79872B48"/>
    <w:rsid w:val="7B5B428C"/>
    <w:rsid w:val="7C426EBF"/>
    <w:rsid w:val="7D9B696E"/>
    <w:rsid w:val="7ECB65EC"/>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uiPriority w:val="0"/>
    <w:rPr>
      <w:rFonts w:asciiTheme="minorHAnsi" w:hAnsiTheme="minorHAnsi" w:eastAsiaTheme="minorEastAsia" w:cstheme="minorBidi"/>
      <w:kern w:val="2"/>
      <w:sz w:val="18"/>
      <w:szCs w:val="18"/>
    </w:rPr>
  </w:style>
  <w:style w:type="character" w:customStyle="1" w:styleId="12">
    <w:name w:val="页脚 Char"/>
    <w:basedOn w:val="9"/>
    <w:link w:val="4"/>
    <w:uiPriority w:val="0"/>
    <w:rPr>
      <w:rFonts w:asciiTheme="minorHAnsi" w:hAnsiTheme="minorHAnsi" w:eastAsiaTheme="minorEastAsia" w:cstheme="minorBidi"/>
      <w:kern w:val="2"/>
      <w:sz w:val="18"/>
      <w:szCs w:val="18"/>
    </w:rPr>
  </w:style>
  <w:style w:type="character" w:customStyle="1" w:styleId="13">
    <w:name w:val="批注框文本 Char"/>
    <w:basedOn w:val="9"/>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653</Words>
  <Characters>3724</Characters>
  <Lines>31</Lines>
  <Paragraphs>8</Paragraphs>
  <TotalTime>12</TotalTime>
  <ScaleCrop>false</ScaleCrop>
  <LinksUpToDate>false</LinksUpToDate>
  <CharactersWithSpaces>4369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2023-02-16T05:54:00Z</dcterms:created>
  <dc:creator>Administrator</dc:creator>
  <cp:lastModifiedBy>Administrator</cp:lastModifiedBy>
  <cp:lastPrinted>2025-01-02T06:50:00Z</cp:lastPrinted>
  <dcterms:modified xsi:type="dcterms:W3CDTF">2025-01-03T00:47:40Z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6D1A6EDD012A45D5BC21432B287A5974</vt:lpwstr>
  </property>
</Properties>
</file>