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825" w:rsidRDefault="00644825" w:rsidP="00DC6745">
      <w:pPr>
        <w:pStyle w:val="a4"/>
        <w:widowControl w:val="0"/>
        <w:shd w:val="clear" w:color="auto" w:fill="FFFFFF"/>
        <w:spacing w:before="0" w:beforeAutospacing="0" w:after="0" w:afterAutospacing="0" w:line="560" w:lineRule="exact"/>
        <w:jc w:val="both"/>
        <w:rPr>
          <w:rFonts w:ascii="微软雅黑" w:eastAsia="微软雅黑" w:hAnsi="微软雅黑"/>
          <w:color w:val="2A2F35"/>
        </w:rPr>
      </w:pPr>
      <w:r>
        <w:rPr>
          <w:rFonts w:ascii="黑体" w:eastAsia="黑体" w:hAnsi="黑体" w:hint="eastAsia"/>
          <w:color w:val="000000"/>
          <w:sz w:val="32"/>
          <w:szCs w:val="32"/>
        </w:rPr>
        <w:t>附件</w:t>
      </w:r>
      <w:r w:rsidR="00A9001C">
        <w:rPr>
          <w:rFonts w:ascii="黑体" w:eastAsia="黑体" w:hAnsi="黑体" w:hint="eastAsia"/>
          <w:color w:val="000000"/>
          <w:sz w:val="32"/>
          <w:szCs w:val="32"/>
        </w:rPr>
        <w:t>2</w:t>
      </w:r>
    </w:p>
    <w:p w:rsidR="00644825" w:rsidRDefault="00644825" w:rsidP="00DC6745">
      <w:pPr>
        <w:pStyle w:val="a4"/>
        <w:widowControl w:val="0"/>
        <w:shd w:val="clear" w:color="auto" w:fill="FFFFFF"/>
        <w:spacing w:before="0" w:beforeAutospacing="0" w:after="0" w:afterAutospacing="0" w:line="560" w:lineRule="exact"/>
        <w:jc w:val="center"/>
        <w:rPr>
          <w:rFonts w:ascii="微软雅黑" w:eastAsia="微软雅黑" w:hAnsi="微软雅黑"/>
          <w:color w:val="2A2F35"/>
        </w:rPr>
      </w:pPr>
      <w:r>
        <w:rPr>
          <w:rFonts w:ascii="微软雅黑" w:eastAsia="微软雅黑" w:hAnsi="微软雅黑" w:hint="eastAsia"/>
          <w:color w:val="2A2F35"/>
        </w:rPr>
        <w:t> </w:t>
      </w:r>
    </w:p>
    <w:p w:rsidR="00644825" w:rsidRPr="00507F12" w:rsidRDefault="00644825" w:rsidP="00DC6745">
      <w:pPr>
        <w:pStyle w:val="a4"/>
        <w:widowControl w:val="0"/>
        <w:shd w:val="clear" w:color="auto" w:fill="FFFFFF"/>
        <w:spacing w:before="0" w:beforeAutospacing="0" w:after="0" w:afterAutospacing="0" w:line="560" w:lineRule="exact"/>
        <w:jc w:val="center"/>
        <w:rPr>
          <w:rFonts w:ascii="微软雅黑" w:eastAsia="微软雅黑" w:hAnsi="微软雅黑"/>
          <w:color w:val="2A2F35"/>
        </w:rPr>
      </w:pPr>
      <w:r w:rsidRPr="00507F12">
        <w:rPr>
          <w:rFonts w:ascii="方正小标宋简体" w:eastAsia="方正小标宋简体" w:hAnsi="微软雅黑" w:hint="eastAsia"/>
          <w:color w:val="000000"/>
          <w:sz w:val="44"/>
          <w:szCs w:val="44"/>
        </w:rPr>
        <w:t>赤峰学院2019-2020</w:t>
      </w:r>
      <w:r w:rsidR="00AF3710" w:rsidRPr="00507F12">
        <w:rPr>
          <w:rFonts w:ascii="方正小标宋简体" w:eastAsia="方正小标宋简体" w:hAnsi="微软雅黑" w:hint="eastAsia"/>
          <w:color w:val="000000"/>
          <w:sz w:val="44"/>
          <w:szCs w:val="44"/>
        </w:rPr>
        <w:t>学年第二学期开学前后新冠肺炎疫情防控工作</w:t>
      </w:r>
      <w:r w:rsidRPr="00507F12">
        <w:rPr>
          <w:rFonts w:ascii="方正小标宋简体" w:eastAsia="方正小标宋简体" w:hAnsi="微软雅黑" w:hint="eastAsia"/>
          <w:color w:val="000000"/>
          <w:sz w:val="44"/>
          <w:szCs w:val="44"/>
        </w:rPr>
        <w:t>指南（第二版）</w:t>
      </w:r>
    </w:p>
    <w:p w:rsidR="00644825" w:rsidRDefault="00644825" w:rsidP="00DC6745">
      <w:pPr>
        <w:pStyle w:val="a4"/>
        <w:widowControl w:val="0"/>
        <w:shd w:val="clear" w:color="auto" w:fill="FFFFFF"/>
        <w:spacing w:before="0" w:beforeAutospacing="0" w:after="0" w:afterAutospacing="0" w:line="560" w:lineRule="exact"/>
        <w:ind w:firstLine="643"/>
        <w:rPr>
          <w:rFonts w:ascii="微软雅黑" w:eastAsia="微软雅黑" w:hAnsi="微软雅黑"/>
          <w:color w:val="2A2F35"/>
        </w:rPr>
      </w:pPr>
      <w:r>
        <w:rPr>
          <w:rFonts w:ascii="微软雅黑" w:eastAsia="微软雅黑" w:hAnsi="微软雅黑" w:hint="eastAsia"/>
          <w:color w:val="2A2F35"/>
        </w:rPr>
        <w:t> </w:t>
      </w:r>
    </w:p>
    <w:p w:rsidR="00644825" w:rsidRDefault="00644825" w:rsidP="00DC6745">
      <w:pPr>
        <w:pStyle w:val="a4"/>
        <w:widowControl w:val="0"/>
        <w:shd w:val="clear" w:color="auto" w:fill="FFFFFF"/>
        <w:spacing w:before="0" w:beforeAutospacing="0" w:after="0" w:afterAutospacing="0" w:line="560" w:lineRule="exact"/>
        <w:ind w:firstLine="640"/>
        <w:rPr>
          <w:rFonts w:ascii="微软雅黑" w:eastAsia="微软雅黑" w:hAnsi="微软雅黑"/>
          <w:color w:val="2A2F35"/>
        </w:rPr>
      </w:pPr>
      <w:r>
        <w:rPr>
          <w:rFonts w:ascii="黑体" w:eastAsia="黑体" w:hAnsi="黑体" w:hint="eastAsia"/>
          <w:color w:val="000000"/>
          <w:sz w:val="32"/>
          <w:szCs w:val="32"/>
        </w:rPr>
        <w:t>一、总体工作要求</w:t>
      </w:r>
    </w:p>
    <w:p w:rsidR="00644825" w:rsidRDefault="00644825" w:rsidP="00DC6745">
      <w:pPr>
        <w:pStyle w:val="a4"/>
        <w:widowControl w:val="0"/>
        <w:shd w:val="clear" w:color="auto" w:fill="FFFFFF"/>
        <w:spacing w:before="0" w:beforeAutospacing="0" w:after="0" w:afterAutospacing="0" w:line="560" w:lineRule="exact"/>
        <w:ind w:firstLine="640"/>
        <w:rPr>
          <w:rFonts w:ascii="微软雅黑" w:eastAsia="微软雅黑" w:hAnsi="微软雅黑"/>
          <w:color w:val="2A2F35"/>
        </w:rPr>
      </w:pPr>
      <w:r>
        <w:rPr>
          <w:rFonts w:ascii="仿宋" w:eastAsia="仿宋" w:hAnsi="仿宋" w:hint="eastAsia"/>
          <w:color w:val="000000"/>
          <w:sz w:val="32"/>
          <w:szCs w:val="32"/>
        </w:rPr>
        <w:t>按照外防输入、内防反弹的要求，采取各种有效措施，确保学校安全开学复课，平稳有序开展开学后各项工作。疫情防控期间，学校实行封闭式管理，严格落实体温检测制度，对有发热咳嗽等疑似症状的师生均要及早发现，所有病例密切接触者均要有效隔离，所有疑似病例及时送医，坚决阻断疫情进入校园。</w:t>
      </w:r>
    </w:p>
    <w:p w:rsidR="00644825" w:rsidRDefault="00644825" w:rsidP="00DC6745">
      <w:pPr>
        <w:pStyle w:val="a4"/>
        <w:widowControl w:val="0"/>
        <w:shd w:val="clear" w:color="auto" w:fill="FFFFFF"/>
        <w:spacing w:before="0" w:beforeAutospacing="0" w:after="0" w:afterAutospacing="0" w:line="560" w:lineRule="exact"/>
        <w:rPr>
          <w:rFonts w:ascii="微软雅黑" w:eastAsia="微软雅黑" w:hAnsi="微软雅黑"/>
          <w:color w:val="2A2F35"/>
        </w:rPr>
      </w:pPr>
      <w:r>
        <w:rPr>
          <w:rFonts w:ascii="微软雅黑" w:eastAsia="微软雅黑" w:hAnsi="微软雅黑" w:hint="eastAsia"/>
          <w:color w:val="2A2F35"/>
        </w:rPr>
        <w:t xml:space="preserve">       </w:t>
      </w:r>
      <w:r>
        <w:rPr>
          <w:rFonts w:ascii="黑体" w:eastAsia="黑体" w:hAnsi="黑体" w:hint="eastAsia"/>
          <w:color w:val="000000"/>
          <w:sz w:val="32"/>
          <w:szCs w:val="32"/>
        </w:rPr>
        <w:t>二、建立疫情防控工作体系</w:t>
      </w:r>
    </w:p>
    <w:p w:rsidR="009A67A3" w:rsidRDefault="00644825" w:rsidP="00DC6745">
      <w:pPr>
        <w:pStyle w:val="a4"/>
        <w:widowControl w:val="0"/>
        <w:shd w:val="clear" w:color="auto" w:fill="FFFFFF"/>
        <w:spacing w:before="0" w:beforeAutospacing="0" w:after="0" w:afterAutospacing="0" w:line="560" w:lineRule="exact"/>
        <w:rPr>
          <w:rFonts w:ascii="仿宋" w:eastAsia="仿宋" w:hAnsi="仿宋"/>
          <w:color w:val="000000"/>
          <w:sz w:val="32"/>
          <w:szCs w:val="32"/>
        </w:rPr>
      </w:pPr>
      <w:r>
        <w:rPr>
          <w:rFonts w:ascii="微软雅黑" w:eastAsia="微软雅黑" w:hAnsi="微软雅黑" w:hint="eastAsia"/>
          <w:color w:val="2A2F35"/>
        </w:rPr>
        <w:t> </w:t>
      </w:r>
      <w:r w:rsidRPr="009A67A3">
        <w:rPr>
          <w:rFonts w:ascii="微软雅黑" w:eastAsia="楷体" w:hAnsi="微软雅黑" w:hint="eastAsia"/>
          <w:color w:val="2A2F35"/>
        </w:rPr>
        <w:t>   </w:t>
      </w:r>
      <w:r w:rsidRPr="009A67A3">
        <w:rPr>
          <w:rFonts w:ascii="楷体" w:eastAsia="楷体" w:hAnsi="楷体" w:hint="eastAsia"/>
          <w:color w:val="2A2F35"/>
        </w:rPr>
        <w:t xml:space="preserve">  </w:t>
      </w:r>
      <w:r w:rsidRPr="009A67A3">
        <w:rPr>
          <w:rFonts w:ascii="楷体" w:eastAsia="楷体" w:hAnsi="楷体" w:hint="eastAsia"/>
          <w:color w:val="000000"/>
          <w:sz w:val="32"/>
          <w:szCs w:val="32"/>
        </w:rPr>
        <w:t xml:space="preserve"> 1.健全疫情防控领导小组。</w:t>
      </w:r>
      <w:r>
        <w:rPr>
          <w:rFonts w:ascii="仿宋" w:eastAsia="仿宋" w:hAnsi="仿宋" w:hint="eastAsia"/>
          <w:color w:val="000000"/>
          <w:sz w:val="32"/>
          <w:szCs w:val="32"/>
        </w:rPr>
        <w:t>学校成立由校党委书记、校长任组长、学校党委其他成员任副组长、各二级单位党政负责人组成的防控工作领导小组，并建立学校、二级学院、班级三级防控工作联系网络机制，落实疫情防控责任制，明确责任分工，责任到岗，任务到人。校党委书记、校长为学校疫情防控工作第一责任人，各二级单位疫情防控工作领导小组组长为本单位疫情防控工作第一责任人。</w:t>
      </w:r>
    </w:p>
    <w:p w:rsidR="009A67A3" w:rsidRDefault="00644825" w:rsidP="00DC6745">
      <w:pPr>
        <w:pStyle w:val="a4"/>
        <w:widowControl w:val="0"/>
        <w:shd w:val="clear" w:color="auto" w:fill="FFFFFF"/>
        <w:spacing w:before="0" w:beforeAutospacing="0" w:after="0" w:afterAutospacing="0" w:line="560" w:lineRule="exact"/>
        <w:ind w:firstLineChars="200" w:firstLine="640"/>
        <w:rPr>
          <w:rFonts w:ascii="仿宋" w:eastAsia="仿宋" w:hAnsi="仿宋"/>
          <w:color w:val="000000"/>
          <w:sz w:val="32"/>
          <w:szCs w:val="32"/>
        </w:rPr>
      </w:pPr>
      <w:r w:rsidRPr="009A67A3">
        <w:rPr>
          <w:rFonts w:ascii="楷体" w:eastAsia="楷体" w:hAnsi="楷体" w:hint="eastAsia"/>
          <w:color w:val="000000"/>
          <w:sz w:val="32"/>
          <w:szCs w:val="32"/>
        </w:rPr>
        <w:t>2.建立联防联控工作机制。</w:t>
      </w:r>
      <w:r w:rsidRPr="009A67A3">
        <w:rPr>
          <w:rFonts w:ascii="仿宋" w:eastAsia="仿宋" w:hAnsi="仿宋" w:hint="eastAsia"/>
          <w:color w:val="000000"/>
          <w:sz w:val="32"/>
          <w:szCs w:val="32"/>
        </w:rPr>
        <w:t>学</w:t>
      </w:r>
      <w:r>
        <w:rPr>
          <w:rFonts w:ascii="仿宋" w:eastAsia="仿宋" w:hAnsi="仿宋" w:hint="eastAsia"/>
          <w:color w:val="000000"/>
          <w:sz w:val="32"/>
          <w:szCs w:val="32"/>
        </w:rPr>
        <w:t>校建立校内各部门之间、各工作组之间、与赤峰市政府之间、与家长之间、与赤峰市卫健委及疾控部门、定点医院、定点发热门诊之间的多途径联系工作网络机制，加强沟通，做好联防联控，明确责任分</w:t>
      </w:r>
      <w:r>
        <w:rPr>
          <w:rFonts w:ascii="仿宋" w:eastAsia="仿宋" w:hAnsi="仿宋" w:hint="eastAsia"/>
          <w:color w:val="000000"/>
          <w:sz w:val="32"/>
          <w:szCs w:val="32"/>
        </w:rPr>
        <w:lastRenderedPageBreak/>
        <w:t>工，责任到岗，任务到人。在学校疫情防控工作领导小组的统一领导下，疫情防控综合协调组负责与自治区教育厅、赤峰市政府等上级主管部门对接联系；各二级学院负责与学生家长对接联系；医疗防治及应急处置工作组负责与赤峰市卫健委及疾控部门、定点医院、定点发热门诊对接。</w:t>
      </w:r>
    </w:p>
    <w:p w:rsidR="00644825" w:rsidRPr="009A67A3" w:rsidRDefault="00644825" w:rsidP="00DC6745">
      <w:pPr>
        <w:pStyle w:val="a4"/>
        <w:widowControl w:val="0"/>
        <w:shd w:val="clear" w:color="auto" w:fill="FFFFFF"/>
        <w:spacing w:before="0" w:beforeAutospacing="0" w:after="0" w:afterAutospacing="0" w:line="560" w:lineRule="exact"/>
        <w:ind w:firstLineChars="200" w:firstLine="640"/>
        <w:rPr>
          <w:rFonts w:ascii="仿宋" w:eastAsia="仿宋" w:hAnsi="仿宋"/>
          <w:color w:val="000000"/>
          <w:sz w:val="32"/>
          <w:szCs w:val="32"/>
        </w:rPr>
      </w:pPr>
      <w:r w:rsidRPr="009A67A3">
        <w:rPr>
          <w:rFonts w:ascii="楷体" w:eastAsia="楷体" w:hAnsi="楷体" w:hint="eastAsia"/>
          <w:color w:val="000000"/>
          <w:sz w:val="32"/>
          <w:szCs w:val="32"/>
        </w:rPr>
        <w:t>3.建立健全疫情报告机制。</w:t>
      </w:r>
      <w:r>
        <w:rPr>
          <w:rFonts w:ascii="仿宋" w:eastAsia="仿宋" w:hAnsi="仿宋" w:hint="eastAsia"/>
          <w:color w:val="000000"/>
          <w:sz w:val="32"/>
          <w:szCs w:val="32"/>
        </w:rPr>
        <w:t>学校各二级单位要设疫情联络员1名，负责每日统计汇总并向学校报告本单位情况，报告前须经本单位疫情防控领导小组组长审核确认。由学校疫情报告员汇总各二级单位的疫情信息，经学校疫情防控领导小组常务副组长审核后，向教育厅新冠肺炎疫情防控工作领导小组办公室及时报告。学校疫情信息报告联系人为校园安全管理处副处长高楠，联系电话为18804760269。</w:t>
      </w:r>
    </w:p>
    <w:p w:rsidR="00644825" w:rsidRDefault="00644825" w:rsidP="00DC6745">
      <w:pPr>
        <w:pStyle w:val="a4"/>
        <w:widowControl w:val="0"/>
        <w:shd w:val="clear" w:color="auto" w:fill="FFFFFF"/>
        <w:spacing w:before="0" w:beforeAutospacing="0" w:after="0" w:afterAutospacing="0" w:line="560" w:lineRule="exact"/>
        <w:ind w:firstLine="643"/>
        <w:rPr>
          <w:rFonts w:ascii="微软雅黑" w:eastAsia="微软雅黑" w:hAnsi="微软雅黑"/>
          <w:color w:val="2A2F35"/>
        </w:rPr>
      </w:pPr>
      <w:r w:rsidRPr="009A67A3">
        <w:rPr>
          <w:rFonts w:ascii="楷体" w:eastAsia="楷体" w:hAnsi="楷体" w:hint="eastAsia"/>
          <w:color w:val="000000"/>
          <w:sz w:val="32"/>
          <w:szCs w:val="32"/>
        </w:rPr>
        <w:t>4.制定以“两案八制”为基础的学校疫情防控工作方案和制度。</w:t>
      </w:r>
      <w:r>
        <w:rPr>
          <w:rFonts w:ascii="仿宋" w:eastAsia="仿宋" w:hAnsi="仿宋" w:hint="eastAsia"/>
          <w:color w:val="000000"/>
          <w:sz w:val="32"/>
          <w:szCs w:val="32"/>
        </w:rPr>
        <w:t>“两案八制”等方案制度要科学合理，完整严密，全面细致，切实管用，还要按照国家和自治区在疫情防控期间的新要求，随时完善。</w:t>
      </w:r>
    </w:p>
    <w:p w:rsidR="00644825" w:rsidRDefault="00644825" w:rsidP="00DC6745">
      <w:pPr>
        <w:pStyle w:val="a4"/>
        <w:widowControl w:val="0"/>
        <w:shd w:val="clear" w:color="auto" w:fill="FFFFFF"/>
        <w:spacing w:before="0" w:beforeAutospacing="0" w:after="0" w:afterAutospacing="0" w:line="560" w:lineRule="exact"/>
        <w:ind w:firstLine="640"/>
        <w:rPr>
          <w:rFonts w:ascii="微软雅黑" w:eastAsia="微软雅黑" w:hAnsi="微软雅黑"/>
          <w:color w:val="2A2F35"/>
        </w:rPr>
      </w:pPr>
      <w:r>
        <w:rPr>
          <w:rFonts w:ascii="黑体" w:eastAsia="黑体" w:hAnsi="黑体" w:hint="eastAsia"/>
          <w:color w:val="000000"/>
          <w:sz w:val="32"/>
          <w:szCs w:val="32"/>
        </w:rPr>
        <w:t>三、开学前的准备工作</w:t>
      </w:r>
    </w:p>
    <w:p w:rsidR="00644825" w:rsidRDefault="00644825" w:rsidP="00DC6745">
      <w:pPr>
        <w:pStyle w:val="a4"/>
        <w:widowControl w:val="0"/>
        <w:shd w:val="clear" w:color="auto" w:fill="FFFFFF"/>
        <w:spacing w:before="0" w:beforeAutospacing="0" w:after="0" w:afterAutospacing="0" w:line="560" w:lineRule="exact"/>
        <w:ind w:firstLine="643"/>
        <w:rPr>
          <w:rFonts w:ascii="微软雅黑" w:eastAsia="微软雅黑" w:hAnsi="微软雅黑"/>
          <w:color w:val="2A2F35"/>
        </w:rPr>
      </w:pPr>
      <w:r w:rsidRPr="009A67A3">
        <w:rPr>
          <w:rStyle w:val="a3"/>
          <w:rFonts w:ascii="楷体" w:eastAsia="楷体" w:hAnsi="楷体" w:hint="eastAsia"/>
          <w:b w:val="0"/>
          <w:color w:val="000000"/>
          <w:sz w:val="32"/>
          <w:szCs w:val="32"/>
        </w:rPr>
        <w:t>1.做好师生假期行踪和健康监测，实行每日健康打卡和日报告、零报告制度，坚决杜绝师生带病返校。</w:t>
      </w:r>
      <w:r>
        <w:rPr>
          <w:rFonts w:ascii="仿宋" w:eastAsia="仿宋" w:hAnsi="仿宋" w:hint="eastAsia"/>
          <w:color w:val="000000"/>
          <w:sz w:val="32"/>
          <w:szCs w:val="32"/>
        </w:rPr>
        <w:t>全覆盖、无遗漏，全面精准掌握在疫情防控重点地区的教职员工和学生在各院系、各年级、各班级的分布情况以及返校前14天的健康状况，做到底数清、情况明、信息准。通过网络、微信、电话等形式给所有师生建立健康卡，精准掌握师生员工返校前14天的可疑接触经历、旅行经历和健康状况、家庭成员</w:t>
      </w:r>
      <w:r>
        <w:rPr>
          <w:rFonts w:ascii="仿宋" w:eastAsia="仿宋" w:hAnsi="仿宋" w:hint="eastAsia"/>
          <w:color w:val="000000"/>
          <w:sz w:val="32"/>
          <w:szCs w:val="32"/>
        </w:rPr>
        <w:lastRenderedPageBreak/>
        <w:t>身体健康状况、是否前往疫情防控重点地区、是否接触过疫情防控重点地区高危人员、是否属于密切接触者等情况。</w:t>
      </w:r>
    </w:p>
    <w:p w:rsidR="00644825" w:rsidRDefault="00644825" w:rsidP="00DC6745">
      <w:pPr>
        <w:pStyle w:val="a4"/>
        <w:widowControl w:val="0"/>
        <w:shd w:val="clear" w:color="auto" w:fill="FFFFFF"/>
        <w:spacing w:before="0" w:beforeAutospacing="0" w:after="0" w:afterAutospacing="0" w:line="560" w:lineRule="exact"/>
        <w:ind w:firstLine="640"/>
        <w:rPr>
          <w:rFonts w:ascii="微软雅黑" w:eastAsia="微软雅黑" w:hAnsi="微软雅黑"/>
          <w:color w:val="2A2F35"/>
        </w:rPr>
      </w:pPr>
      <w:r w:rsidRPr="009A67A3">
        <w:rPr>
          <w:rStyle w:val="a3"/>
          <w:rFonts w:ascii="楷体" w:eastAsia="楷体" w:hAnsi="楷体" w:hint="eastAsia"/>
          <w:b w:val="0"/>
          <w:color w:val="000000"/>
          <w:sz w:val="32"/>
          <w:szCs w:val="32"/>
        </w:rPr>
        <w:t>2.做好学生返校前教学工作安排和实习工作安排。</w:t>
      </w:r>
      <w:r>
        <w:rPr>
          <w:rFonts w:ascii="仿宋" w:eastAsia="仿宋" w:hAnsi="仿宋" w:hint="eastAsia"/>
          <w:color w:val="000000"/>
          <w:sz w:val="32"/>
          <w:szCs w:val="32"/>
        </w:rPr>
        <w:t>充分利用“一平三端学习通”“中国大学慕课学校云”、微信平台等多种渠道，做到“停课不停教、停课不停学”，并做好教育教学管理工作；做好学生疫情防控期间实习管理工作。</w:t>
      </w:r>
    </w:p>
    <w:p w:rsidR="00644825" w:rsidRDefault="00644825" w:rsidP="00DC6745">
      <w:pPr>
        <w:pStyle w:val="a4"/>
        <w:widowControl w:val="0"/>
        <w:shd w:val="clear" w:color="auto" w:fill="FFFFFF"/>
        <w:spacing w:before="0" w:beforeAutospacing="0" w:after="0" w:afterAutospacing="0" w:line="560" w:lineRule="exact"/>
        <w:ind w:firstLine="640"/>
        <w:rPr>
          <w:rFonts w:ascii="仿宋" w:eastAsia="仿宋" w:hAnsi="仿宋"/>
          <w:color w:val="000000"/>
          <w:sz w:val="32"/>
          <w:szCs w:val="32"/>
        </w:rPr>
      </w:pPr>
      <w:r w:rsidRPr="009A67A3">
        <w:rPr>
          <w:rStyle w:val="a3"/>
          <w:rFonts w:ascii="楷体" w:eastAsia="楷体" w:hAnsi="楷体" w:hint="eastAsia"/>
          <w:b w:val="0"/>
          <w:color w:val="000000"/>
          <w:sz w:val="32"/>
          <w:szCs w:val="32"/>
        </w:rPr>
        <w:t>3.科学制定学生返校工作方案。</w:t>
      </w:r>
      <w:r>
        <w:rPr>
          <w:rFonts w:ascii="仿宋" w:eastAsia="仿宋" w:hAnsi="仿宋" w:hint="eastAsia"/>
          <w:color w:val="000000"/>
          <w:sz w:val="32"/>
          <w:szCs w:val="32"/>
        </w:rPr>
        <w:t>在确保安全条件下，根据师生按照14天健康监测结果实行分类管理，组织专门力量，精准安排师生分省份、分院系、分年级、分班级、分期、分批错峰返校，杜绝聚集返校、带病返校、未经批准私自返校。加强学生返校途中安全防护教育，避免因返校引发新的疫情传播。充分做好突发情况的研判和准备工作，遇到突发情况，能够快速反应，妥善处置。</w:t>
      </w:r>
    </w:p>
    <w:p w:rsidR="00644825" w:rsidRDefault="00644825" w:rsidP="00DC6745">
      <w:pPr>
        <w:pStyle w:val="a4"/>
        <w:widowControl w:val="0"/>
        <w:shd w:val="clear" w:color="auto" w:fill="FFFFFF"/>
        <w:spacing w:before="0" w:beforeAutospacing="0" w:after="0" w:afterAutospacing="0" w:line="560" w:lineRule="exact"/>
        <w:ind w:firstLine="640"/>
        <w:rPr>
          <w:rFonts w:ascii="微软雅黑" w:eastAsia="微软雅黑" w:hAnsi="微软雅黑"/>
          <w:color w:val="2A2F35"/>
        </w:rPr>
      </w:pPr>
      <w:r w:rsidRPr="009A67A3">
        <w:rPr>
          <w:rStyle w:val="a3"/>
          <w:rFonts w:ascii="楷体" w:eastAsia="楷体" w:hAnsi="楷体" w:hint="eastAsia"/>
          <w:b w:val="0"/>
          <w:color w:val="000000"/>
          <w:sz w:val="32"/>
          <w:szCs w:val="32"/>
        </w:rPr>
        <w:t>4.完善疫情防控工作制度、人力及资金保障</w:t>
      </w:r>
      <w:r w:rsidRPr="009A67A3">
        <w:rPr>
          <w:rStyle w:val="a3"/>
          <w:rFonts w:ascii="楷体" w:eastAsia="楷体" w:hAnsi="楷体" w:hint="eastAsia"/>
        </w:rPr>
        <w:t>。</w:t>
      </w:r>
      <w:r>
        <w:rPr>
          <w:rFonts w:ascii="仿宋" w:eastAsia="仿宋" w:hAnsi="仿宋" w:hint="eastAsia"/>
          <w:color w:val="000000"/>
          <w:sz w:val="32"/>
          <w:szCs w:val="32"/>
        </w:rPr>
        <w:t>进一步完善应急预案和相关制度，构建完备疫情防控制度体系，在相关业务部门的指导下，组织开展传染病预防控制业务培训，安排疫情防控专项资金，储备必要的个人防护用品和公共场所消毒用品。</w:t>
      </w:r>
    </w:p>
    <w:p w:rsidR="00644825" w:rsidRDefault="00644825" w:rsidP="00DC6745">
      <w:pPr>
        <w:pStyle w:val="a4"/>
        <w:widowControl w:val="0"/>
        <w:shd w:val="clear" w:color="auto" w:fill="FFFFFF"/>
        <w:spacing w:before="0" w:beforeAutospacing="0" w:after="0" w:afterAutospacing="0" w:line="560" w:lineRule="exact"/>
        <w:ind w:firstLine="640"/>
        <w:rPr>
          <w:rFonts w:ascii="微软雅黑" w:eastAsia="微软雅黑" w:hAnsi="微软雅黑"/>
          <w:color w:val="2A2F35"/>
        </w:rPr>
      </w:pPr>
      <w:r w:rsidRPr="009A67A3">
        <w:rPr>
          <w:rStyle w:val="a3"/>
          <w:rFonts w:ascii="楷体" w:eastAsia="楷体" w:hAnsi="楷体" w:hint="eastAsia"/>
          <w:b w:val="0"/>
          <w:color w:val="000000"/>
          <w:sz w:val="32"/>
          <w:szCs w:val="32"/>
        </w:rPr>
        <w:t>5.做好校医院物资储备和管理工作。</w:t>
      </w:r>
      <w:r>
        <w:rPr>
          <w:rFonts w:ascii="仿宋" w:eastAsia="仿宋" w:hAnsi="仿宋" w:hint="eastAsia"/>
          <w:color w:val="000000"/>
          <w:sz w:val="32"/>
          <w:szCs w:val="32"/>
        </w:rPr>
        <w:t>校医院在赤峰卫生疾控部门指导下，实施预检分诊，设置相对独立的医学观察场所，配备足量的非接触式体温计、消毒液、应急药品、器械、各类防护用品等物资。做好感染性医疗废物处置和管理，开展诊疗和健康监测时，医护人员要注意做好个人防护。</w:t>
      </w:r>
    </w:p>
    <w:p w:rsidR="00644825" w:rsidRDefault="00644825" w:rsidP="00DC6745">
      <w:pPr>
        <w:pStyle w:val="a4"/>
        <w:widowControl w:val="0"/>
        <w:shd w:val="clear" w:color="auto" w:fill="FFFFFF"/>
        <w:spacing w:before="0" w:beforeAutospacing="0" w:after="0" w:afterAutospacing="0" w:line="560" w:lineRule="exact"/>
        <w:ind w:firstLine="640"/>
        <w:rPr>
          <w:rFonts w:ascii="仿宋" w:eastAsia="仿宋" w:hAnsi="仿宋"/>
          <w:color w:val="000000"/>
          <w:sz w:val="32"/>
          <w:szCs w:val="32"/>
        </w:rPr>
      </w:pPr>
      <w:r w:rsidRPr="009A67A3">
        <w:rPr>
          <w:rStyle w:val="a3"/>
          <w:rFonts w:ascii="楷体" w:eastAsia="楷体" w:hAnsi="楷体" w:hint="eastAsia"/>
          <w:b w:val="0"/>
          <w:color w:val="000000"/>
          <w:sz w:val="32"/>
          <w:szCs w:val="32"/>
        </w:rPr>
        <w:t>6.设置（临时）隔离观察室。</w:t>
      </w:r>
      <w:r>
        <w:rPr>
          <w:rFonts w:ascii="仿宋" w:eastAsia="仿宋" w:hAnsi="仿宋" w:hint="eastAsia"/>
          <w:color w:val="000000"/>
          <w:sz w:val="32"/>
          <w:szCs w:val="32"/>
        </w:rPr>
        <w:t>学校在校医院设置</w:t>
      </w:r>
      <w:r w:rsidRPr="0059724A">
        <w:rPr>
          <w:rStyle w:val="a3"/>
          <w:rFonts w:ascii="仿宋" w:eastAsia="仿宋" w:hAnsi="仿宋" w:hint="eastAsia"/>
          <w:b w:val="0"/>
          <w:color w:val="000000"/>
          <w:sz w:val="32"/>
          <w:szCs w:val="32"/>
        </w:rPr>
        <w:t>（临时）</w:t>
      </w:r>
      <w:r w:rsidRPr="0059724A">
        <w:rPr>
          <w:rStyle w:val="a3"/>
          <w:rFonts w:ascii="仿宋" w:eastAsia="仿宋" w:hAnsi="仿宋" w:hint="eastAsia"/>
          <w:b w:val="0"/>
          <w:color w:val="000000"/>
          <w:sz w:val="32"/>
          <w:szCs w:val="32"/>
        </w:rPr>
        <w:lastRenderedPageBreak/>
        <w:t>隔离观察室</w:t>
      </w:r>
      <w:r w:rsidRPr="0059724A">
        <w:rPr>
          <w:rFonts w:ascii="仿宋" w:eastAsia="仿宋" w:hAnsi="仿宋" w:hint="eastAsia"/>
          <w:color w:val="000000"/>
          <w:sz w:val="32"/>
          <w:szCs w:val="32"/>
        </w:rPr>
        <w:t>，</w:t>
      </w:r>
      <w:r>
        <w:rPr>
          <w:rFonts w:ascii="仿宋" w:eastAsia="仿宋" w:hAnsi="仿宋" w:hint="eastAsia"/>
          <w:color w:val="000000"/>
          <w:sz w:val="32"/>
          <w:szCs w:val="32"/>
        </w:rPr>
        <w:t>配备安全防护物资和医护、安保、后勤、保洁等工作人员，专人负责，职责明确。协调地方政府指挥部对从中高风险等地区返校师生按有关规定进行隔离和核酸检测。</w:t>
      </w:r>
    </w:p>
    <w:p w:rsidR="00644825" w:rsidRDefault="00644825" w:rsidP="00DC6745">
      <w:pPr>
        <w:pStyle w:val="a4"/>
        <w:widowControl w:val="0"/>
        <w:shd w:val="clear" w:color="auto" w:fill="FFFFFF"/>
        <w:spacing w:before="0" w:beforeAutospacing="0" w:after="0" w:afterAutospacing="0" w:line="560" w:lineRule="exact"/>
        <w:ind w:firstLine="640"/>
        <w:rPr>
          <w:rFonts w:ascii="微软雅黑" w:eastAsia="微软雅黑" w:hAnsi="微软雅黑"/>
          <w:color w:val="2A2F35"/>
        </w:rPr>
      </w:pPr>
      <w:r w:rsidRPr="009A67A3">
        <w:rPr>
          <w:rStyle w:val="a3"/>
          <w:rFonts w:ascii="楷体" w:eastAsia="楷体" w:hAnsi="楷体" w:hint="eastAsia"/>
          <w:b w:val="0"/>
          <w:color w:val="000000"/>
          <w:sz w:val="32"/>
          <w:szCs w:val="32"/>
        </w:rPr>
        <w:t>7.加大校园环境卫生整治力度</w:t>
      </w:r>
      <w:r w:rsidRPr="009A67A3">
        <w:rPr>
          <w:rStyle w:val="a3"/>
          <w:rFonts w:ascii="楷体" w:eastAsia="楷体" w:hAnsi="楷体" w:hint="eastAsia"/>
        </w:rPr>
        <w:t>。</w:t>
      </w:r>
      <w:r>
        <w:rPr>
          <w:rFonts w:ascii="仿宋" w:eastAsia="仿宋" w:hAnsi="仿宋" w:hint="eastAsia"/>
          <w:color w:val="000000"/>
          <w:sz w:val="32"/>
          <w:szCs w:val="32"/>
        </w:rPr>
        <w:t>以防控新冠肺炎等传染病为重点，全面开展爱国卫生运动，全方位改善学校环境卫生条件，在开学前对教室、宿舍、食堂、运动场馆、图书馆、厕所等重点区域和公共场所环境卫生，进行一次彻底清洁，消除卫生死角。做到日常通风换气，保持室内空气流通，为广大师生创造卫生、整洁、健康、文明的校园环境。洗手间设置充足的洗手水龙头，配备足够的洗手液等清洁消毒用品。要对电梯间等密闭常用空间和部位，不间断开展消毒工作。</w:t>
      </w:r>
    </w:p>
    <w:p w:rsidR="00644825" w:rsidRDefault="00644825" w:rsidP="00DC6745">
      <w:pPr>
        <w:pStyle w:val="a4"/>
        <w:widowControl w:val="0"/>
        <w:shd w:val="clear" w:color="auto" w:fill="FFFFFF"/>
        <w:spacing w:before="0" w:beforeAutospacing="0" w:after="0" w:afterAutospacing="0" w:line="560" w:lineRule="exact"/>
        <w:ind w:firstLine="643"/>
        <w:rPr>
          <w:rFonts w:ascii="微软雅黑" w:eastAsia="微软雅黑" w:hAnsi="微软雅黑"/>
          <w:color w:val="2A2F35"/>
        </w:rPr>
      </w:pPr>
      <w:r w:rsidRPr="009A67A3">
        <w:rPr>
          <w:rStyle w:val="a3"/>
          <w:rFonts w:ascii="楷体" w:eastAsia="楷体" w:hAnsi="楷体" w:hint="eastAsia"/>
          <w:b w:val="0"/>
          <w:color w:val="000000"/>
          <w:sz w:val="32"/>
          <w:szCs w:val="32"/>
        </w:rPr>
        <w:t>8.做好食堂、浴室、饮用水的安全监管。</w:t>
      </w:r>
      <w:r>
        <w:rPr>
          <w:rFonts w:ascii="仿宋" w:eastAsia="仿宋" w:hAnsi="仿宋" w:hint="eastAsia"/>
          <w:color w:val="000000"/>
          <w:sz w:val="32"/>
          <w:szCs w:val="32"/>
        </w:rPr>
        <w:t>严格落实食堂从业人员持有效健康证明上岗，做好食堂从业人员的健康体检和每日体温检测工作；食堂进货严格落实索证索票，不使用来源不明的家禽家畜，严禁食用野生动物。身体不适者及有发热症状人员严禁进入食堂。在赤峰卫生防疫部门的指导下，加强对自备水源的防护，做好供水设备（自备水源、二次供水设施、食堂蓄水池、饮水机等）的清洁、消毒工作；对浴室加强管理和服务。</w:t>
      </w:r>
    </w:p>
    <w:p w:rsidR="00644825" w:rsidRDefault="00644825" w:rsidP="00DC6745">
      <w:pPr>
        <w:pStyle w:val="a4"/>
        <w:widowControl w:val="0"/>
        <w:shd w:val="clear" w:color="auto" w:fill="FFFFFF"/>
        <w:spacing w:before="0" w:beforeAutospacing="0" w:after="0" w:afterAutospacing="0" w:line="560" w:lineRule="exact"/>
        <w:ind w:firstLine="643"/>
        <w:rPr>
          <w:rFonts w:ascii="微软雅黑" w:eastAsia="微软雅黑" w:hAnsi="微软雅黑"/>
          <w:color w:val="2A2F35"/>
        </w:rPr>
      </w:pPr>
      <w:r w:rsidRPr="009A67A3">
        <w:rPr>
          <w:rStyle w:val="a3"/>
          <w:rFonts w:ascii="楷体" w:eastAsia="楷体" w:hAnsi="楷体" w:hint="eastAsia"/>
          <w:b w:val="0"/>
          <w:color w:val="000000"/>
          <w:sz w:val="32"/>
          <w:szCs w:val="32"/>
        </w:rPr>
        <w:t>9.加强疫情防控宣传培训，持续做好疫情防控信息收集、宣传和舆情监督工作。</w:t>
      </w:r>
      <w:r>
        <w:rPr>
          <w:rFonts w:ascii="仿宋" w:eastAsia="仿宋" w:hAnsi="仿宋" w:hint="eastAsia"/>
          <w:color w:val="000000"/>
          <w:sz w:val="32"/>
          <w:szCs w:val="32"/>
        </w:rPr>
        <w:t>通过微信群、公众号、班级QQ群等现代信息手段，将新冠肺炎疫情防控知识及时推送给师生员工，引导师生员工及时关注权威发布，关注当地疫情防控动</w:t>
      </w:r>
      <w:r>
        <w:rPr>
          <w:rFonts w:ascii="仿宋" w:eastAsia="仿宋" w:hAnsi="仿宋" w:hint="eastAsia"/>
          <w:color w:val="000000"/>
          <w:sz w:val="32"/>
          <w:szCs w:val="32"/>
        </w:rPr>
        <w:lastRenderedPageBreak/>
        <w:t>态、联防联控的政策措施，不信谣、不传谣，积极配合学校做好各项防控措施。</w:t>
      </w:r>
    </w:p>
    <w:p w:rsidR="00644825" w:rsidRDefault="00644825" w:rsidP="00DC6745">
      <w:pPr>
        <w:pStyle w:val="a4"/>
        <w:widowControl w:val="0"/>
        <w:shd w:val="clear" w:color="auto" w:fill="FFFFFF"/>
        <w:spacing w:before="0" w:beforeAutospacing="0" w:after="0" w:afterAutospacing="0" w:line="560" w:lineRule="exact"/>
        <w:ind w:firstLine="643"/>
        <w:rPr>
          <w:rFonts w:ascii="仿宋" w:eastAsia="仿宋" w:hAnsi="仿宋"/>
          <w:color w:val="000000"/>
          <w:sz w:val="32"/>
          <w:szCs w:val="32"/>
        </w:rPr>
      </w:pPr>
      <w:r w:rsidRPr="009A67A3">
        <w:rPr>
          <w:rStyle w:val="a3"/>
          <w:rFonts w:ascii="楷体" w:eastAsia="楷体" w:hAnsi="楷体" w:hint="eastAsia"/>
          <w:b w:val="0"/>
          <w:color w:val="000000"/>
          <w:sz w:val="32"/>
          <w:szCs w:val="32"/>
        </w:rPr>
        <w:t>10.做好教职员工的防控技能培训。</w:t>
      </w:r>
      <w:r>
        <w:rPr>
          <w:rFonts w:ascii="仿宋" w:eastAsia="仿宋" w:hAnsi="仿宋" w:hint="eastAsia"/>
          <w:color w:val="000000"/>
          <w:sz w:val="32"/>
          <w:szCs w:val="32"/>
        </w:rPr>
        <w:t>分类分次组织学校疫情防控领导小组、工作小组、二级单位负责人、食堂、安保、物业、卫生机构等部门人员学习防控知识和疫情应急处置预案，掌握学校传染病防控工作流程和各项制度，增强法制观念，依法依规开展科学防控，提高师生自觉防控的意识和能力。</w:t>
      </w:r>
    </w:p>
    <w:p w:rsidR="00644825" w:rsidRDefault="00644825" w:rsidP="00DC6745">
      <w:pPr>
        <w:pStyle w:val="a4"/>
        <w:widowControl w:val="0"/>
        <w:shd w:val="clear" w:color="auto" w:fill="FFFFFF"/>
        <w:spacing w:before="0" w:beforeAutospacing="0" w:after="0" w:afterAutospacing="0" w:line="560" w:lineRule="exact"/>
        <w:ind w:firstLine="643"/>
        <w:rPr>
          <w:rFonts w:ascii="微软雅黑" w:eastAsia="微软雅黑" w:hAnsi="微软雅黑"/>
          <w:color w:val="2A2F35"/>
        </w:rPr>
      </w:pPr>
      <w:r w:rsidRPr="009A67A3">
        <w:rPr>
          <w:rStyle w:val="a3"/>
          <w:rFonts w:ascii="楷体" w:eastAsia="楷体" w:hAnsi="楷体" w:hint="eastAsia"/>
          <w:b w:val="0"/>
          <w:color w:val="000000"/>
          <w:sz w:val="32"/>
          <w:szCs w:val="32"/>
        </w:rPr>
        <w:t>11.返校途中应加强安全防护。</w:t>
      </w:r>
      <w:r>
        <w:rPr>
          <w:rFonts w:ascii="仿宋" w:eastAsia="仿宋" w:hAnsi="仿宋" w:hint="eastAsia"/>
          <w:color w:val="000000"/>
          <w:sz w:val="32"/>
          <w:szCs w:val="32"/>
        </w:rPr>
        <w:t>告知师生乘坐公共交通工具返校时，应全程佩戴口罩，减少接触交通工具的公共物品或部位，密切留意周围旅客状况，避免与可疑人员近距离接触。旅途中妥善保存旅行票据信息，以配合可能的密切接触者调查，到校后必须填写健康卡（健康卡内容至少包括自身身体健康状况、家庭成员身体健康状况、假期期间是否曾前往疫情防控重点地区、是否接触过疫情防控重点地区高危人群等情况），做好相关信息的登记建档。</w:t>
      </w:r>
    </w:p>
    <w:p w:rsidR="00644825" w:rsidRDefault="00644825" w:rsidP="00DC6745">
      <w:pPr>
        <w:pStyle w:val="a4"/>
        <w:widowControl w:val="0"/>
        <w:shd w:val="clear" w:color="auto" w:fill="FFFFFF"/>
        <w:spacing w:before="0" w:beforeAutospacing="0" w:after="0" w:afterAutospacing="0" w:line="560" w:lineRule="exact"/>
        <w:ind w:firstLine="640"/>
        <w:rPr>
          <w:rFonts w:ascii="微软雅黑" w:eastAsia="微软雅黑" w:hAnsi="微软雅黑"/>
          <w:color w:val="2A2F35"/>
        </w:rPr>
      </w:pPr>
      <w:r>
        <w:rPr>
          <w:rFonts w:ascii="黑体" w:eastAsia="黑体" w:hAnsi="黑体" w:hint="eastAsia"/>
          <w:color w:val="000000"/>
          <w:sz w:val="32"/>
          <w:szCs w:val="32"/>
        </w:rPr>
        <w:t>四、开学后的工作要求</w:t>
      </w:r>
    </w:p>
    <w:p w:rsidR="00644825" w:rsidRPr="009A67A3" w:rsidRDefault="00644825" w:rsidP="00DC6745">
      <w:pPr>
        <w:pStyle w:val="a4"/>
        <w:widowControl w:val="0"/>
        <w:shd w:val="clear" w:color="auto" w:fill="FFFFFF"/>
        <w:spacing w:before="0" w:beforeAutospacing="0" w:after="0" w:afterAutospacing="0" w:line="560" w:lineRule="exact"/>
        <w:ind w:firstLine="643"/>
        <w:rPr>
          <w:rStyle w:val="a3"/>
          <w:rFonts w:ascii="楷体" w:eastAsia="楷体" w:hAnsi="楷体"/>
          <w:color w:val="000000"/>
          <w:sz w:val="32"/>
          <w:szCs w:val="32"/>
        </w:rPr>
      </w:pPr>
      <w:r w:rsidRPr="009A67A3">
        <w:rPr>
          <w:rStyle w:val="a3"/>
          <w:rFonts w:ascii="楷体" w:eastAsia="楷体" w:hAnsi="楷体" w:hint="eastAsia"/>
          <w:b w:val="0"/>
          <w:color w:val="000000"/>
          <w:sz w:val="32"/>
          <w:szCs w:val="32"/>
        </w:rPr>
        <w:t>1.疫情期间实行校园封闭管理。</w:t>
      </w:r>
    </w:p>
    <w:p w:rsidR="00644825" w:rsidRDefault="00644825" w:rsidP="00DC6745">
      <w:pPr>
        <w:pStyle w:val="a4"/>
        <w:widowControl w:val="0"/>
        <w:shd w:val="clear" w:color="auto" w:fill="FFFFFF"/>
        <w:spacing w:before="0" w:beforeAutospacing="0" w:after="0" w:afterAutospacing="0" w:line="560" w:lineRule="exact"/>
        <w:ind w:firstLine="640"/>
        <w:rPr>
          <w:rFonts w:ascii="微软雅黑" w:eastAsia="微软雅黑" w:hAnsi="微软雅黑"/>
          <w:color w:val="2A2F35"/>
        </w:rPr>
      </w:pPr>
      <w:r>
        <w:rPr>
          <w:rFonts w:ascii="仿宋" w:eastAsia="仿宋" w:hAnsi="仿宋" w:hint="eastAsia"/>
          <w:color w:val="000000"/>
          <w:sz w:val="32"/>
          <w:szCs w:val="32"/>
        </w:rPr>
        <w:t>（1）要严格落实“五个一律”：未经学校批准，学生一律不准返校；校外无关人员一律不准进入校门；师生进入校门一律核验身份、检测体温；对有发烧咳嗽等疑似症状者一律实行医学隔离观察；不服从管理者，一律严肃处理。</w:t>
      </w:r>
    </w:p>
    <w:p w:rsidR="00644825" w:rsidRDefault="00644825" w:rsidP="00DC6745">
      <w:pPr>
        <w:pStyle w:val="a4"/>
        <w:widowControl w:val="0"/>
        <w:shd w:val="clear" w:color="auto" w:fill="FFFFFF"/>
        <w:spacing w:before="0" w:beforeAutospacing="0" w:after="0" w:afterAutospacing="0" w:line="560" w:lineRule="exact"/>
        <w:ind w:firstLine="640"/>
        <w:rPr>
          <w:rFonts w:ascii="微软雅黑" w:eastAsia="微软雅黑" w:hAnsi="微软雅黑"/>
          <w:color w:val="2A2F35"/>
        </w:rPr>
      </w:pPr>
      <w:r>
        <w:rPr>
          <w:rFonts w:ascii="仿宋" w:eastAsia="仿宋" w:hAnsi="仿宋" w:hint="eastAsia"/>
          <w:color w:val="000000"/>
          <w:sz w:val="32"/>
          <w:szCs w:val="32"/>
        </w:rPr>
        <w:t>（2）落实进出校园进行体温检测和登记制度，体温异常者严禁出入校园。学校根据物资保障能力和学校实际，酌</w:t>
      </w:r>
      <w:r>
        <w:rPr>
          <w:rFonts w:ascii="仿宋" w:eastAsia="仿宋" w:hAnsi="仿宋" w:hint="eastAsia"/>
          <w:color w:val="000000"/>
          <w:sz w:val="32"/>
          <w:szCs w:val="32"/>
        </w:rPr>
        <w:lastRenderedPageBreak/>
        <w:t>情在教学楼、实验室、图书馆、食堂、宿舍、会议室等校园人员密集场所和公共场所入口处采取体温检测措施，对进入人员实行体温检测。其中，学校西门由安全保卫工作组负责；教学楼和图书馆由后勤保障工作组负责；本专科生和研究生体温检测由各二级学院负责；教职工体温检测由教师工作组负责；留学生体温检测由留学生工作组负责；实训大楼建筑工地人员体温检测由后勤保障工作组负责；在后勤保障工作组管辖范围内的如物业人员、食堂工作人员、超市从业人员等由后勤保障工作组负责；其他人员体温检测由安全保卫工作组负责。</w:t>
      </w:r>
    </w:p>
    <w:p w:rsidR="00644825" w:rsidRDefault="00644825" w:rsidP="00DC6745">
      <w:pPr>
        <w:pStyle w:val="a4"/>
        <w:widowControl w:val="0"/>
        <w:shd w:val="clear" w:color="auto" w:fill="FFFFFF"/>
        <w:spacing w:before="0" w:beforeAutospacing="0" w:after="0" w:afterAutospacing="0" w:line="560" w:lineRule="exact"/>
        <w:ind w:firstLine="643"/>
        <w:rPr>
          <w:rFonts w:ascii="微软雅黑" w:eastAsia="微软雅黑" w:hAnsi="微软雅黑"/>
          <w:color w:val="2A2F35"/>
        </w:rPr>
      </w:pPr>
      <w:r w:rsidRPr="009A67A3">
        <w:rPr>
          <w:rStyle w:val="a3"/>
          <w:rFonts w:ascii="楷体" w:eastAsia="楷体" w:hAnsi="楷体" w:hint="eastAsia"/>
          <w:b w:val="0"/>
          <w:color w:val="000000"/>
          <w:sz w:val="32"/>
          <w:szCs w:val="32"/>
        </w:rPr>
        <w:t>2.实行定时健康检查。</w:t>
      </w:r>
      <w:r>
        <w:rPr>
          <w:rFonts w:ascii="仿宋" w:eastAsia="仿宋" w:hAnsi="仿宋" w:hint="eastAsia"/>
          <w:color w:val="000000"/>
          <w:sz w:val="32"/>
          <w:szCs w:val="32"/>
        </w:rPr>
        <w:t>严格落实疫情防控“日报告、零报告”制度，每日对全体学生、教职工和学校服务人员（校内的物业管理人员、保安、食堂工人、建筑工人、维修人员等）开展全面精细排查、精准落实，确保不漏一户、不落一人，及时上报。在校教职员工和学生必须按要求佩戴口罩。</w:t>
      </w:r>
    </w:p>
    <w:p w:rsidR="00644825" w:rsidRDefault="00644825" w:rsidP="00DC6745">
      <w:pPr>
        <w:pStyle w:val="a4"/>
        <w:widowControl w:val="0"/>
        <w:shd w:val="clear" w:color="auto" w:fill="FFFFFF"/>
        <w:spacing w:before="0" w:beforeAutospacing="0" w:after="0" w:afterAutospacing="0" w:line="560" w:lineRule="exact"/>
        <w:ind w:firstLine="643"/>
        <w:rPr>
          <w:rFonts w:ascii="微软雅黑" w:eastAsia="微软雅黑" w:hAnsi="微软雅黑"/>
          <w:color w:val="2A2F35"/>
        </w:rPr>
      </w:pPr>
      <w:r w:rsidRPr="009A67A3">
        <w:rPr>
          <w:rStyle w:val="a3"/>
          <w:rFonts w:ascii="楷体" w:eastAsia="楷体" w:hAnsi="楷体" w:hint="eastAsia"/>
          <w:b w:val="0"/>
          <w:color w:val="000000"/>
          <w:sz w:val="32"/>
          <w:szCs w:val="32"/>
        </w:rPr>
        <w:t>3.持续加强对未返校师生的监管。</w:t>
      </w:r>
      <w:r>
        <w:rPr>
          <w:rFonts w:ascii="仿宋" w:eastAsia="仿宋" w:hAnsi="仿宋" w:hint="eastAsia"/>
          <w:color w:val="000000"/>
          <w:sz w:val="32"/>
          <w:szCs w:val="32"/>
        </w:rPr>
        <w:t>要密切联系未达到返校条件师生，安排专人做好思想教育和心理疏导，妥善解决因疫情误课学生的教育教学活动。患病的学生，休学应根据病情、病种，按照学籍管理规定执行。学生病愈且隔离期满时，应持当地卫生部门、医疗机构和街道（社区）开具的有效证明到学校相关部门查验合格后方可复课。</w:t>
      </w:r>
    </w:p>
    <w:p w:rsidR="00644825" w:rsidRDefault="00644825" w:rsidP="00DC6745">
      <w:pPr>
        <w:pStyle w:val="a4"/>
        <w:widowControl w:val="0"/>
        <w:shd w:val="clear" w:color="auto" w:fill="FFFFFF"/>
        <w:spacing w:before="0" w:beforeAutospacing="0" w:after="0" w:afterAutospacing="0" w:line="560" w:lineRule="exact"/>
        <w:ind w:firstLine="643"/>
        <w:rPr>
          <w:rFonts w:ascii="微软雅黑" w:eastAsia="微软雅黑" w:hAnsi="微软雅黑"/>
          <w:color w:val="2A2F35"/>
        </w:rPr>
      </w:pPr>
      <w:r w:rsidRPr="009A67A3">
        <w:rPr>
          <w:rStyle w:val="a3"/>
          <w:rFonts w:ascii="楷体" w:eastAsia="楷体" w:hAnsi="楷体" w:hint="eastAsia"/>
          <w:b w:val="0"/>
          <w:color w:val="000000"/>
          <w:sz w:val="32"/>
          <w:szCs w:val="32"/>
        </w:rPr>
        <w:t>4.科学安排日常教学管理工作</w:t>
      </w:r>
      <w:r w:rsidRPr="009A67A3">
        <w:rPr>
          <w:rStyle w:val="a3"/>
          <w:rFonts w:ascii="楷体" w:eastAsia="楷体" w:hAnsi="楷体" w:hint="eastAsia"/>
        </w:rPr>
        <w:t>。</w:t>
      </w:r>
      <w:r>
        <w:rPr>
          <w:rFonts w:ascii="仿宋" w:eastAsia="仿宋" w:hAnsi="仿宋" w:hint="eastAsia"/>
          <w:color w:val="000000"/>
          <w:sz w:val="32"/>
          <w:szCs w:val="32"/>
        </w:rPr>
        <w:t>适当调整教学科研计划，充分利用在线课程开展理论教学，有序调整实习实训和实践教学安排，科学考虑毕业设计（论文）安排。疫情未解除前，</w:t>
      </w:r>
      <w:r>
        <w:rPr>
          <w:rFonts w:ascii="仿宋" w:eastAsia="仿宋" w:hAnsi="仿宋" w:hint="eastAsia"/>
          <w:color w:val="000000"/>
          <w:sz w:val="32"/>
          <w:szCs w:val="32"/>
        </w:rPr>
        <w:lastRenderedPageBreak/>
        <w:t>不得组织教师集体教研、培训活动，适当限制集体性科研活动规模。要适当调整教学方式，避免集中上大课。师生应配戴口罩上课。实验室和图书馆错峰开放，做好通风消毒，避免人员聚集。</w:t>
      </w:r>
    </w:p>
    <w:p w:rsidR="00644825" w:rsidRDefault="00644825" w:rsidP="00DC6745">
      <w:pPr>
        <w:pStyle w:val="a4"/>
        <w:widowControl w:val="0"/>
        <w:shd w:val="clear" w:color="auto" w:fill="FFFFFF"/>
        <w:spacing w:before="0" w:beforeAutospacing="0" w:after="0" w:afterAutospacing="0" w:line="560" w:lineRule="exact"/>
        <w:ind w:firstLine="643"/>
        <w:rPr>
          <w:rFonts w:ascii="微软雅黑" w:eastAsia="微软雅黑" w:hAnsi="微软雅黑"/>
          <w:color w:val="2A2F35"/>
        </w:rPr>
      </w:pPr>
      <w:r w:rsidRPr="009A67A3">
        <w:rPr>
          <w:rStyle w:val="a3"/>
          <w:rFonts w:ascii="楷体" w:eastAsia="楷体" w:hAnsi="楷体" w:hint="eastAsia"/>
          <w:b w:val="0"/>
          <w:color w:val="000000"/>
          <w:sz w:val="32"/>
          <w:szCs w:val="32"/>
        </w:rPr>
        <w:t>5.加强校园日常环境清洁。</w:t>
      </w:r>
      <w:r>
        <w:rPr>
          <w:rFonts w:ascii="仿宋" w:eastAsia="仿宋" w:hAnsi="仿宋" w:hint="eastAsia"/>
          <w:color w:val="000000"/>
          <w:sz w:val="32"/>
          <w:szCs w:val="32"/>
        </w:rPr>
        <w:t>做好人员密集场所日常清洁消毒，每天做好各类教学和生活、工作场所的通风换气，保持室内空气流通。教室、宿舍、食堂、图书馆、卫生间等公共场所每日均需开窗通风。每次通风时间不少于30分钟，每日至少3次。做到垃圾日产日清，保持校园整洁。</w:t>
      </w:r>
    </w:p>
    <w:p w:rsidR="00644825" w:rsidRDefault="00644825" w:rsidP="00DC6745">
      <w:pPr>
        <w:pStyle w:val="a4"/>
        <w:widowControl w:val="0"/>
        <w:shd w:val="clear" w:color="auto" w:fill="FFFFFF"/>
        <w:spacing w:before="0" w:beforeAutospacing="0" w:after="0" w:afterAutospacing="0" w:line="560" w:lineRule="exact"/>
        <w:ind w:firstLine="643"/>
        <w:rPr>
          <w:rFonts w:ascii="微软雅黑" w:eastAsia="微软雅黑" w:hAnsi="微软雅黑"/>
          <w:color w:val="2A2F35"/>
        </w:rPr>
      </w:pPr>
      <w:r w:rsidRPr="009A67A3">
        <w:rPr>
          <w:rStyle w:val="a3"/>
          <w:rFonts w:ascii="楷体" w:eastAsia="楷体" w:hAnsi="楷体" w:hint="eastAsia"/>
          <w:b w:val="0"/>
          <w:color w:val="000000"/>
          <w:sz w:val="32"/>
          <w:szCs w:val="32"/>
        </w:rPr>
        <w:t>6.加强食堂疫情管控。</w:t>
      </w:r>
      <w:r>
        <w:rPr>
          <w:rFonts w:ascii="仿宋" w:eastAsia="仿宋" w:hAnsi="仿宋" w:hint="eastAsia"/>
          <w:color w:val="000000"/>
          <w:sz w:val="32"/>
          <w:szCs w:val="32"/>
        </w:rPr>
        <w:t>采用错峰就餐，避免人员聚集。提倡自带餐具，分段错峰采取打包方式自行带走，不在食堂集中就餐。进入食堂人员要戴好口罩，进入食堂后先洗手后取餐。食堂采购人员、送货人员和查验人员在工作期间，做好个人防护。做好物资采购登记，不得使用来源不明的家禽家畜，严禁采购食用野生动物。</w:t>
      </w:r>
    </w:p>
    <w:p w:rsidR="00644825" w:rsidRDefault="00644825" w:rsidP="00DC6745">
      <w:pPr>
        <w:pStyle w:val="a4"/>
        <w:widowControl w:val="0"/>
        <w:shd w:val="clear" w:color="auto" w:fill="FFFFFF"/>
        <w:spacing w:before="0" w:beforeAutospacing="0" w:after="0" w:afterAutospacing="0" w:line="560" w:lineRule="exact"/>
        <w:ind w:firstLine="640"/>
        <w:rPr>
          <w:rFonts w:ascii="微软雅黑" w:eastAsia="微软雅黑" w:hAnsi="微软雅黑"/>
          <w:color w:val="2A2F35"/>
        </w:rPr>
      </w:pPr>
      <w:r>
        <w:rPr>
          <w:rFonts w:ascii="黑体" w:eastAsia="黑体" w:hAnsi="黑体" w:hint="eastAsia"/>
          <w:color w:val="000000"/>
          <w:sz w:val="32"/>
          <w:szCs w:val="32"/>
        </w:rPr>
        <w:t>五、师生健康管理和应急处置</w:t>
      </w:r>
    </w:p>
    <w:p w:rsidR="00644825" w:rsidRDefault="00644825" w:rsidP="00DC6745">
      <w:pPr>
        <w:pStyle w:val="a4"/>
        <w:widowControl w:val="0"/>
        <w:shd w:val="clear" w:color="auto" w:fill="FFFFFF"/>
        <w:spacing w:before="0" w:beforeAutospacing="0" w:after="0" w:afterAutospacing="0" w:line="560" w:lineRule="exact"/>
        <w:ind w:firstLine="643"/>
        <w:rPr>
          <w:rFonts w:ascii="微软雅黑" w:eastAsia="微软雅黑" w:hAnsi="微软雅黑"/>
          <w:color w:val="2A2F35"/>
        </w:rPr>
      </w:pPr>
      <w:r w:rsidRPr="009A67A3">
        <w:rPr>
          <w:rStyle w:val="a3"/>
          <w:rFonts w:ascii="楷体" w:eastAsia="楷体" w:hAnsi="楷体" w:hint="eastAsia"/>
          <w:b w:val="0"/>
          <w:color w:val="000000"/>
          <w:sz w:val="32"/>
          <w:szCs w:val="32"/>
        </w:rPr>
        <w:t>1.</w:t>
      </w:r>
      <w:r w:rsidR="00A9001C" w:rsidRPr="009A67A3">
        <w:rPr>
          <w:rStyle w:val="a3"/>
          <w:rFonts w:ascii="楷体" w:eastAsia="楷体" w:hAnsi="楷体" w:hint="eastAsia"/>
          <w:b w:val="0"/>
          <w:color w:val="000000"/>
          <w:sz w:val="32"/>
          <w:szCs w:val="32"/>
        </w:rPr>
        <w:t>养成良好个人卫生</w:t>
      </w:r>
      <w:r w:rsidRPr="009A67A3">
        <w:rPr>
          <w:rStyle w:val="a3"/>
          <w:rFonts w:ascii="楷体" w:eastAsia="楷体" w:hAnsi="楷体" w:hint="eastAsia"/>
          <w:b w:val="0"/>
          <w:color w:val="000000"/>
          <w:sz w:val="32"/>
          <w:szCs w:val="32"/>
        </w:rPr>
        <w:t>习惯。</w:t>
      </w:r>
      <w:r>
        <w:rPr>
          <w:rFonts w:ascii="仿宋" w:eastAsia="仿宋" w:hAnsi="仿宋" w:hint="eastAsia"/>
          <w:color w:val="000000"/>
          <w:sz w:val="32"/>
          <w:szCs w:val="32"/>
        </w:rPr>
        <w:t>加强个人卫生及习惯宣传教育，通过各类宣传媒介宣传推广正确佩戴一次性医用口罩或医用外科口罩，减少接触公共物品和部位，打喷嚏或咳嗽时，用纸巾或手肘衣服遮住口鼻等防控知识。推行师生员工勤洗手的防控策略，贯彻落实七步洗手法。鼓励教职员工和学生积极参加体育锻炼，保证正常休息作息，增强体质。</w:t>
      </w:r>
    </w:p>
    <w:p w:rsidR="00644825" w:rsidRDefault="00644825" w:rsidP="00DC6745">
      <w:pPr>
        <w:pStyle w:val="a4"/>
        <w:widowControl w:val="0"/>
        <w:shd w:val="clear" w:color="auto" w:fill="FFFFFF"/>
        <w:spacing w:before="0" w:beforeAutospacing="0" w:after="0" w:afterAutospacing="0" w:line="560" w:lineRule="exact"/>
        <w:ind w:firstLine="643"/>
        <w:rPr>
          <w:rFonts w:ascii="微软雅黑" w:eastAsia="微软雅黑" w:hAnsi="微软雅黑"/>
          <w:color w:val="2A2F35"/>
        </w:rPr>
      </w:pPr>
      <w:r w:rsidRPr="009A67A3">
        <w:rPr>
          <w:rStyle w:val="a3"/>
          <w:rFonts w:ascii="楷体" w:eastAsia="楷体" w:hAnsi="楷体" w:hint="eastAsia"/>
          <w:b w:val="0"/>
          <w:color w:val="000000"/>
          <w:sz w:val="32"/>
          <w:szCs w:val="32"/>
        </w:rPr>
        <w:t>2.严格执行隔离观察相关文件要求和制度。</w:t>
      </w:r>
      <w:r>
        <w:rPr>
          <w:rFonts w:ascii="仿宋" w:eastAsia="仿宋" w:hAnsi="仿宋" w:hint="eastAsia"/>
          <w:color w:val="000000"/>
          <w:sz w:val="32"/>
          <w:szCs w:val="32"/>
        </w:rPr>
        <w:t>要设置隔离观察区，安排专人负责对隔离观察者进行管理，设置专人值</w:t>
      </w:r>
      <w:r>
        <w:rPr>
          <w:rFonts w:ascii="仿宋" w:eastAsia="仿宋" w:hAnsi="仿宋" w:hint="eastAsia"/>
          <w:color w:val="000000"/>
          <w:sz w:val="32"/>
          <w:szCs w:val="32"/>
        </w:rPr>
        <w:lastRenderedPageBreak/>
        <w:t>守，不得随意出入。隔离观察区人员及隔离观察者要佩戴口罩，避免与其他人密切接触，做好各项防护措施。</w:t>
      </w:r>
    </w:p>
    <w:p w:rsidR="00644825" w:rsidRDefault="00644825" w:rsidP="00DC6745">
      <w:pPr>
        <w:pStyle w:val="a4"/>
        <w:widowControl w:val="0"/>
        <w:shd w:val="clear" w:color="auto" w:fill="FFFFFF"/>
        <w:spacing w:before="0" w:beforeAutospacing="0" w:after="0" w:afterAutospacing="0" w:line="560" w:lineRule="exact"/>
        <w:ind w:firstLine="643"/>
        <w:rPr>
          <w:rFonts w:ascii="微软雅黑" w:eastAsia="微软雅黑" w:hAnsi="微软雅黑"/>
          <w:color w:val="2A2F35"/>
        </w:rPr>
      </w:pPr>
      <w:r w:rsidRPr="009A67A3">
        <w:rPr>
          <w:rStyle w:val="a3"/>
          <w:rFonts w:ascii="楷体" w:eastAsia="楷体" w:hAnsi="楷体" w:hint="eastAsia"/>
          <w:b w:val="0"/>
          <w:color w:val="000000"/>
          <w:sz w:val="32"/>
          <w:szCs w:val="32"/>
        </w:rPr>
        <w:t>3.持续开展健康教育。</w:t>
      </w:r>
      <w:r>
        <w:rPr>
          <w:rFonts w:ascii="仿宋" w:eastAsia="仿宋" w:hAnsi="仿宋" w:hint="eastAsia"/>
          <w:color w:val="000000"/>
          <w:sz w:val="32"/>
          <w:szCs w:val="32"/>
        </w:rPr>
        <w:t>开学后要持续开展形式多样的健康教育，培训应不少于1学时。要教育引导全校教职员工和学生及时学习掌握疫情防控知识，大力倡导健康生活，养成良好卫生习惯，努力使人人成为疫情防控的参与者和推动者，，增强师生自我防控意识和防护技能，树立科学防控理念，提高战胜疫情的信心。</w:t>
      </w:r>
    </w:p>
    <w:p w:rsidR="00644825" w:rsidRDefault="00644825" w:rsidP="00DC6745">
      <w:pPr>
        <w:pStyle w:val="a4"/>
        <w:widowControl w:val="0"/>
        <w:shd w:val="clear" w:color="auto" w:fill="FFFFFF"/>
        <w:spacing w:before="0" w:beforeAutospacing="0" w:after="0" w:afterAutospacing="0" w:line="560" w:lineRule="exact"/>
        <w:ind w:firstLine="643"/>
        <w:rPr>
          <w:rFonts w:ascii="微软雅黑" w:eastAsia="微软雅黑" w:hAnsi="微软雅黑"/>
          <w:color w:val="2A2F35"/>
        </w:rPr>
      </w:pPr>
      <w:r w:rsidRPr="009A67A3">
        <w:rPr>
          <w:rStyle w:val="a3"/>
          <w:rFonts w:ascii="楷体" w:eastAsia="楷体" w:hAnsi="楷体" w:hint="eastAsia"/>
          <w:b w:val="0"/>
          <w:color w:val="000000"/>
          <w:sz w:val="32"/>
          <w:szCs w:val="32"/>
        </w:rPr>
        <w:t>4.做好应急处置工作。</w:t>
      </w:r>
      <w:r>
        <w:rPr>
          <w:rFonts w:ascii="仿宋" w:eastAsia="仿宋" w:hAnsi="仿宋" w:hint="eastAsia"/>
          <w:color w:val="000000"/>
          <w:sz w:val="32"/>
          <w:szCs w:val="32"/>
        </w:rPr>
        <w:t>对学校疫情防控中可能存在的风险隐患和问题短板进行全面排查梳理，积极主动防范化解。一旦学校发生校内疑似病例或确诊病例，要立即启动应急预案，迅速向赤峰卫生健康部门及上级教育行政部门报告，配合做好密切接触人群排查和后续相关工作，做到早发现、早报告、早隔离、早诊断、早治疗。</w:t>
      </w:r>
    </w:p>
    <w:p w:rsidR="00644825" w:rsidRDefault="00644825" w:rsidP="00DC6745">
      <w:pPr>
        <w:pStyle w:val="a4"/>
        <w:widowControl w:val="0"/>
        <w:shd w:val="clear" w:color="auto" w:fill="FFFFFF"/>
        <w:spacing w:before="0" w:beforeAutospacing="0" w:after="0" w:afterAutospacing="0" w:line="560" w:lineRule="exact"/>
        <w:ind w:firstLine="643"/>
        <w:rPr>
          <w:rFonts w:ascii="微软雅黑" w:eastAsia="微软雅黑" w:hAnsi="微软雅黑"/>
          <w:color w:val="2A2F35"/>
        </w:rPr>
      </w:pPr>
      <w:r w:rsidRPr="009A67A3">
        <w:rPr>
          <w:rStyle w:val="a3"/>
          <w:rFonts w:ascii="楷体" w:eastAsia="楷体" w:hAnsi="楷体" w:hint="eastAsia"/>
          <w:b w:val="0"/>
          <w:color w:val="000000"/>
          <w:sz w:val="32"/>
          <w:szCs w:val="32"/>
        </w:rPr>
        <w:t>5.加强心理干预。</w:t>
      </w:r>
      <w:r>
        <w:rPr>
          <w:rFonts w:ascii="仿宋" w:eastAsia="仿宋" w:hAnsi="仿宋" w:hint="eastAsia"/>
          <w:color w:val="000000"/>
          <w:sz w:val="32"/>
          <w:szCs w:val="32"/>
        </w:rPr>
        <w:t>积极主动做好学校师生的心理危机干预和疫情应对的心理疏导，特别是要关注疫情重点地区返校学生的心理健康。</w:t>
      </w:r>
    </w:p>
    <w:p w:rsidR="00644825" w:rsidRDefault="00644825" w:rsidP="00DC6745">
      <w:pPr>
        <w:pStyle w:val="a4"/>
        <w:widowControl w:val="0"/>
        <w:shd w:val="clear" w:color="auto" w:fill="FFFFFF"/>
        <w:spacing w:before="0" w:beforeAutospacing="0" w:after="0" w:afterAutospacing="0" w:line="560" w:lineRule="exact"/>
        <w:ind w:firstLine="643"/>
        <w:rPr>
          <w:rFonts w:ascii="微软雅黑" w:eastAsia="微软雅黑" w:hAnsi="微软雅黑"/>
          <w:color w:val="2A2F35"/>
        </w:rPr>
      </w:pPr>
      <w:r w:rsidRPr="009A67A3">
        <w:rPr>
          <w:rStyle w:val="a3"/>
          <w:rFonts w:ascii="楷体" w:eastAsia="楷体" w:hAnsi="楷体" w:hint="eastAsia"/>
          <w:b w:val="0"/>
          <w:color w:val="000000"/>
          <w:sz w:val="32"/>
          <w:szCs w:val="32"/>
        </w:rPr>
        <w:t>6.加强舆论引导。</w:t>
      </w:r>
      <w:r>
        <w:rPr>
          <w:rFonts w:ascii="仿宋" w:eastAsia="仿宋" w:hAnsi="仿宋" w:hint="eastAsia"/>
          <w:color w:val="000000"/>
          <w:sz w:val="32"/>
          <w:szCs w:val="32"/>
        </w:rPr>
        <w:t>主动及时准确地发布国家有关部门及学校防控的信息，消除恐慌情绪，杜绝造谣传谣，引导师生正确看待疫情重点地区返校人员；加强与师生的沟通与联络，精确掌握每名师生的动向动态和思想状况。</w:t>
      </w:r>
    </w:p>
    <w:p w:rsidR="00644825" w:rsidRPr="001D69A7" w:rsidRDefault="00644825" w:rsidP="00DC6745"/>
    <w:p w:rsidR="00D37802" w:rsidRPr="00644825" w:rsidRDefault="00D37802" w:rsidP="00DC6745"/>
    <w:sectPr w:rsidR="00D37802" w:rsidRPr="00644825" w:rsidSect="00507F12">
      <w:footerReference w:type="default" r:id="rId6"/>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67B1" w:rsidRDefault="004467B1" w:rsidP="00AF3710">
      <w:pPr>
        <w:spacing w:line="240" w:lineRule="auto"/>
      </w:pPr>
      <w:r>
        <w:separator/>
      </w:r>
    </w:p>
  </w:endnote>
  <w:endnote w:type="continuationSeparator" w:id="1">
    <w:p w:rsidR="004467B1" w:rsidRDefault="004467B1" w:rsidP="00AF371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方正小标宋简体">
    <w:altName w:val="宋体"/>
    <w:panose1 w:val="03000509000000000000"/>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050314"/>
      <w:docPartObj>
        <w:docPartGallery w:val="Page Numbers (Bottom of Page)"/>
        <w:docPartUnique/>
      </w:docPartObj>
    </w:sdtPr>
    <w:sdtEndPr>
      <w:rPr>
        <w:rFonts w:asciiTheme="minorEastAsia" w:hAnsiTheme="minorEastAsia"/>
        <w:sz w:val="28"/>
        <w:szCs w:val="28"/>
      </w:rPr>
    </w:sdtEndPr>
    <w:sdtContent>
      <w:p w:rsidR="00093AC2" w:rsidRPr="00507F12" w:rsidRDefault="00A16CAA" w:rsidP="00507F12">
        <w:pPr>
          <w:pStyle w:val="a6"/>
          <w:jc w:val="center"/>
          <w:rPr>
            <w:rFonts w:asciiTheme="minorEastAsia" w:hAnsiTheme="minorEastAsia"/>
            <w:sz w:val="28"/>
            <w:szCs w:val="28"/>
          </w:rPr>
        </w:pPr>
        <w:r w:rsidRPr="00507F12">
          <w:rPr>
            <w:rFonts w:asciiTheme="minorEastAsia" w:hAnsiTheme="minorEastAsia"/>
            <w:sz w:val="28"/>
            <w:szCs w:val="28"/>
          </w:rPr>
          <w:fldChar w:fldCharType="begin"/>
        </w:r>
        <w:r w:rsidRPr="00507F12">
          <w:rPr>
            <w:rFonts w:asciiTheme="minorEastAsia" w:hAnsiTheme="minorEastAsia"/>
            <w:sz w:val="28"/>
            <w:szCs w:val="28"/>
          </w:rPr>
          <w:instrText xml:space="preserve"> PAGE   \* MERGEFORMAT </w:instrText>
        </w:r>
        <w:r w:rsidRPr="00507F12">
          <w:rPr>
            <w:rFonts w:asciiTheme="minorEastAsia" w:hAnsiTheme="minorEastAsia"/>
            <w:sz w:val="28"/>
            <w:szCs w:val="28"/>
          </w:rPr>
          <w:fldChar w:fldCharType="separate"/>
        </w:r>
        <w:r w:rsidR="00507F12" w:rsidRPr="00507F12">
          <w:rPr>
            <w:rFonts w:asciiTheme="minorEastAsia" w:hAnsiTheme="minorEastAsia"/>
            <w:noProof/>
            <w:sz w:val="28"/>
            <w:szCs w:val="28"/>
            <w:lang w:val="zh-CN"/>
          </w:rPr>
          <w:t>-</w:t>
        </w:r>
        <w:r w:rsidR="00507F12">
          <w:rPr>
            <w:rFonts w:asciiTheme="minorEastAsia" w:hAnsiTheme="minorEastAsia"/>
            <w:noProof/>
            <w:sz w:val="28"/>
            <w:szCs w:val="28"/>
          </w:rPr>
          <w:t xml:space="preserve"> 1 -</w:t>
        </w:r>
        <w:r w:rsidRPr="00507F12">
          <w:rPr>
            <w:rFonts w:asciiTheme="minorEastAsia" w:hAnsiTheme="minorEastAsia"/>
            <w:sz w:val="28"/>
            <w:szCs w:val="2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67B1" w:rsidRDefault="004467B1" w:rsidP="00AF3710">
      <w:pPr>
        <w:spacing w:line="240" w:lineRule="auto"/>
      </w:pPr>
      <w:r>
        <w:separator/>
      </w:r>
    </w:p>
  </w:footnote>
  <w:footnote w:type="continuationSeparator" w:id="1">
    <w:p w:rsidR="004467B1" w:rsidRDefault="004467B1" w:rsidP="00AF3710">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44825"/>
    <w:rsid w:val="00093AC2"/>
    <w:rsid w:val="003F661D"/>
    <w:rsid w:val="004467B1"/>
    <w:rsid w:val="00507F12"/>
    <w:rsid w:val="006063A7"/>
    <w:rsid w:val="00644825"/>
    <w:rsid w:val="007A5C60"/>
    <w:rsid w:val="00963361"/>
    <w:rsid w:val="009A67A3"/>
    <w:rsid w:val="00A16CAA"/>
    <w:rsid w:val="00A9001C"/>
    <w:rsid w:val="00AF3710"/>
    <w:rsid w:val="00C07542"/>
    <w:rsid w:val="00D37802"/>
    <w:rsid w:val="00DC6745"/>
    <w:rsid w:val="00E55B51"/>
    <w:rsid w:val="00E93F9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56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4825"/>
    <w:pPr>
      <w:widowControl w:val="0"/>
    </w:pPr>
  </w:style>
  <w:style w:type="paragraph" w:styleId="2">
    <w:name w:val="heading 2"/>
    <w:basedOn w:val="a"/>
    <w:link w:val="2Char"/>
    <w:uiPriority w:val="9"/>
    <w:qFormat/>
    <w:rsid w:val="00C07542"/>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C07542"/>
    <w:rPr>
      <w:rFonts w:ascii="宋体" w:eastAsia="宋体" w:hAnsi="宋体" w:cs="宋体"/>
      <w:b/>
      <w:bCs/>
      <w:kern w:val="0"/>
      <w:sz w:val="36"/>
      <w:szCs w:val="36"/>
    </w:rPr>
  </w:style>
  <w:style w:type="character" w:styleId="a3">
    <w:name w:val="Strong"/>
    <w:basedOn w:val="a0"/>
    <w:uiPriority w:val="22"/>
    <w:qFormat/>
    <w:rsid w:val="00C07542"/>
    <w:rPr>
      <w:b/>
      <w:bCs/>
    </w:rPr>
  </w:style>
  <w:style w:type="paragraph" w:styleId="a4">
    <w:name w:val="Normal (Web)"/>
    <w:basedOn w:val="a"/>
    <w:uiPriority w:val="99"/>
    <w:unhideWhenUsed/>
    <w:rsid w:val="00644825"/>
    <w:pPr>
      <w:widowControl/>
      <w:spacing w:before="100" w:beforeAutospacing="1" w:after="100" w:afterAutospacing="1" w:line="240" w:lineRule="auto"/>
      <w:jc w:val="left"/>
    </w:pPr>
    <w:rPr>
      <w:rFonts w:ascii="宋体" w:eastAsia="宋体" w:hAnsi="宋体" w:cs="宋体"/>
      <w:kern w:val="0"/>
      <w:sz w:val="24"/>
      <w:szCs w:val="24"/>
    </w:rPr>
  </w:style>
  <w:style w:type="paragraph" w:styleId="a5">
    <w:name w:val="header"/>
    <w:basedOn w:val="a"/>
    <w:link w:val="Char"/>
    <w:uiPriority w:val="99"/>
    <w:semiHidden/>
    <w:unhideWhenUsed/>
    <w:rsid w:val="00AF3710"/>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5"/>
    <w:uiPriority w:val="99"/>
    <w:semiHidden/>
    <w:rsid w:val="00AF3710"/>
    <w:rPr>
      <w:sz w:val="18"/>
      <w:szCs w:val="18"/>
    </w:rPr>
  </w:style>
  <w:style w:type="paragraph" w:styleId="a6">
    <w:name w:val="footer"/>
    <w:basedOn w:val="a"/>
    <w:link w:val="Char0"/>
    <w:uiPriority w:val="99"/>
    <w:unhideWhenUsed/>
    <w:rsid w:val="00AF3710"/>
    <w:pPr>
      <w:tabs>
        <w:tab w:val="center" w:pos="4153"/>
        <w:tab w:val="right" w:pos="8306"/>
      </w:tabs>
      <w:snapToGrid w:val="0"/>
      <w:spacing w:line="240" w:lineRule="atLeast"/>
      <w:jc w:val="left"/>
    </w:pPr>
    <w:rPr>
      <w:sz w:val="18"/>
      <w:szCs w:val="18"/>
    </w:rPr>
  </w:style>
  <w:style w:type="character" w:customStyle="1" w:styleId="Char0">
    <w:name w:val="页脚 Char"/>
    <w:basedOn w:val="a0"/>
    <w:link w:val="a6"/>
    <w:uiPriority w:val="99"/>
    <w:rsid w:val="00AF3710"/>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670</Words>
  <Characters>3823</Characters>
  <Application>Microsoft Office Word</Application>
  <DocSecurity>0</DocSecurity>
  <Lines>31</Lines>
  <Paragraphs>8</Paragraphs>
  <ScaleCrop>false</ScaleCrop>
  <Company/>
  <LinksUpToDate>false</LinksUpToDate>
  <CharactersWithSpaces>4485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zch</dc:creator>
  <cp:lastModifiedBy>ujgh</cp:lastModifiedBy>
  <cp:revision>8</cp:revision>
  <dcterms:created xsi:type="dcterms:W3CDTF">2020-04-27T03:22:00Z</dcterms:created>
  <dcterms:modified xsi:type="dcterms:W3CDTF">2020-04-27T10:53:00Z</dcterms:modified>
</cp:coreProperties>
</file>