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7F8C8" w14:textId="41390D2C" w:rsidR="00993D83" w:rsidRPr="009D1447" w:rsidRDefault="00081456" w:rsidP="00081456">
      <w:pPr>
        <w:jc w:val="center"/>
        <w:rPr>
          <w:b/>
          <w:sz w:val="36"/>
        </w:rPr>
      </w:pPr>
      <w:r w:rsidRPr="009D1447">
        <w:rPr>
          <w:rFonts w:hint="eastAsia"/>
          <w:b/>
          <w:sz w:val="36"/>
        </w:rPr>
        <w:t>赤峰学院附属医院成功举办种植理论与</w:t>
      </w:r>
      <w:bookmarkStart w:id="0" w:name="_GoBack"/>
      <w:bookmarkEnd w:id="0"/>
      <w:r w:rsidRPr="009D1447">
        <w:rPr>
          <w:rFonts w:hint="eastAsia"/>
          <w:b/>
          <w:sz w:val="36"/>
        </w:rPr>
        <w:t>实操班</w:t>
      </w:r>
    </w:p>
    <w:p w14:paraId="44BB2C66" w14:textId="41E82F61" w:rsidR="00081456" w:rsidRDefault="00081456">
      <w:r w:rsidRPr="00081456">
        <w:rPr>
          <w:noProof/>
        </w:rPr>
        <w:drawing>
          <wp:inline distT="0" distB="0" distL="0" distR="0" wp14:anchorId="10E30B62" wp14:editId="45E6CA35">
            <wp:extent cx="5273675" cy="3527766"/>
            <wp:effectExtent l="0" t="0" r="3175" b="0"/>
            <wp:docPr id="1" name="图片 1" descr="C:\Users\ADMINI~1\AppData\Local\Temp\WeChat Files\b8403e53ca4c0c3ef5a621fd3220df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b8403e53ca4c0c3ef5a621fd3220df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274310" cy="352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3CDABF" w14:textId="1504BD18" w:rsidR="00081456" w:rsidRDefault="00081456" w:rsidP="009D1447">
      <w:pPr>
        <w:ind w:firstLineChars="200" w:firstLine="420"/>
        <w:rPr>
          <w:rFonts w:hint="eastAsia"/>
        </w:rPr>
      </w:pPr>
      <w:r>
        <w:t>2018年4月17-18日，为期两天的种植培训班圆满结束。</w:t>
      </w:r>
      <w:r>
        <w:rPr>
          <w:rFonts w:hint="eastAsia"/>
        </w:rPr>
        <w:t>赤峰学院附属医院副院长致开幕辞，欢迎远道而来的演讲专家-</w:t>
      </w:r>
      <w:r>
        <w:t>-</w:t>
      </w:r>
      <w:r w:rsidRPr="00081456">
        <w:rPr>
          <w:rFonts w:hint="eastAsia"/>
        </w:rPr>
        <w:t>济南军区总医院口腔科副主任王菁</w:t>
      </w:r>
      <w:r>
        <w:rPr>
          <w:rFonts w:hint="eastAsia"/>
        </w:rPr>
        <w:t>。</w:t>
      </w:r>
    </w:p>
    <w:p w14:paraId="61F97FEB" w14:textId="1C74312A" w:rsidR="009D1447" w:rsidRDefault="00081456" w:rsidP="00081456">
      <w:pPr>
        <w:ind w:firstLineChars="200" w:firstLine="420"/>
      </w:pPr>
      <w:r>
        <w:rPr>
          <w:rFonts w:hint="eastAsia"/>
        </w:rPr>
        <w:t>为了给众多口腔医生提供更专业、优质的技术支持。</w:t>
      </w:r>
      <w:r>
        <w:rPr>
          <w:rFonts w:hint="eastAsia"/>
        </w:rPr>
        <w:t>会议的第一天</w:t>
      </w:r>
      <w:r w:rsidR="009D1447">
        <w:rPr>
          <w:rFonts w:hint="eastAsia"/>
        </w:rPr>
        <w:t>上午</w:t>
      </w:r>
      <w:r>
        <w:rPr>
          <w:rFonts w:hint="eastAsia"/>
        </w:rPr>
        <w:t>，</w:t>
      </w:r>
      <w:r>
        <w:rPr>
          <w:rFonts w:hint="eastAsia"/>
        </w:rPr>
        <w:t>王菁</w:t>
      </w:r>
      <w:r>
        <w:rPr>
          <w:rFonts w:hint="eastAsia"/>
        </w:rPr>
        <w:t>主任</w:t>
      </w:r>
      <w:r>
        <w:rPr>
          <w:rFonts w:hint="eastAsia"/>
        </w:rPr>
        <w:t>进行了《数字化技术在牙列缺失患者中的应用》的讲座，</w:t>
      </w:r>
      <w:r>
        <w:rPr>
          <w:rFonts w:hint="eastAsia"/>
        </w:rPr>
        <w:t>从种植基础理论到各种难度的病例进行了深入浅出</w:t>
      </w:r>
      <w:r w:rsidR="009D1447">
        <w:rPr>
          <w:rFonts w:hint="eastAsia"/>
        </w:rPr>
        <w:t>的讲解，学员反应良好。下午</w:t>
      </w:r>
      <w:r>
        <w:rPr>
          <w:rFonts w:hint="eastAsia"/>
        </w:rPr>
        <w:t>由</w:t>
      </w:r>
      <w:r>
        <w:t>MIS中国首席讲师于龙进行了以色列种植体MIS的产品介绍和实操讲课。</w:t>
      </w:r>
    </w:p>
    <w:p w14:paraId="036E6F6A" w14:textId="48407ADA" w:rsidR="00081456" w:rsidRDefault="009D1447" w:rsidP="00081456">
      <w:pPr>
        <w:ind w:firstLineChars="200" w:firstLine="420"/>
      </w:pPr>
      <w:r>
        <w:rPr>
          <w:rFonts w:hint="eastAsia"/>
        </w:rPr>
        <w:t>会议第二天上午由</w:t>
      </w:r>
      <w:r w:rsidR="00081456">
        <w:t>赤峰学院</w:t>
      </w:r>
      <w:r>
        <w:rPr>
          <w:rFonts w:hint="eastAsia"/>
        </w:rPr>
        <w:t>口腔医学院</w:t>
      </w:r>
      <w:r w:rsidR="00081456">
        <w:t>医院</w:t>
      </w:r>
      <w:r>
        <w:rPr>
          <w:rFonts w:hint="eastAsia"/>
        </w:rPr>
        <w:t>执行</w:t>
      </w:r>
      <w:r w:rsidR="00081456">
        <w:t>院长吕广辉，副院长李文超，</w:t>
      </w:r>
      <w:proofErr w:type="gramStart"/>
      <w:r w:rsidR="00081456">
        <w:t>种植科</w:t>
      </w:r>
      <w:proofErr w:type="gramEnd"/>
      <w:r w:rsidR="00081456">
        <w:t>副主任韩小梅</w:t>
      </w:r>
      <w:r>
        <w:rPr>
          <w:rFonts w:hint="eastAsia"/>
        </w:rPr>
        <w:t>分别带来后牙区种植、种植理想位置的获得以及种植修复和注意事项</w:t>
      </w:r>
      <w:r w:rsidR="00081456">
        <w:t>的精彩演讲。</w:t>
      </w:r>
    </w:p>
    <w:p w14:paraId="707FFD6C" w14:textId="71D6FD95" w:rsidR="00081456" w:rsidRDefault="00081456" w:rsidP="00081456">
      <w:pPr>
        <w:ind w:firstLineChars="200" w:firstLine="420"/>
      </w:pPr>
      <w:r w:rsidRPr="00081456">
        <w:rPr>
          <w:rFonts w:hint="eastAsia"/>
        </w:rPr>
        <w:t>会议的最后，由吕院长向各位学员颁发了培训证书。为期两天的学习班内容丰富、形式多样，既提升了学员们的知识和技术，又促进了医生们的讨论和交流。</w:t>
      </w:r>
    </w:p>
    <w:p w14:paraId="5FCB425A" w14:textId="436D0EA1" w:rsidR="009D1447" w:rsidRDefault="009D1447" w:rsidP="00081456">
      <w:pPr>
        <w:ind w:firstLineChars="200" w:firstLine="420"/>
        <w:rPr>
          <w:rFonts w:hint="eastAsia"/>
        </w:rPr>
      </w:pPr>
      <w:r w:rsidRPr="009D1447">
        <w:rPr>
          <w:rFonts w:hint="eastAsia"/>
        </w:rPr>
        <w:t>赤峰学院附属医院始建于</w:t>
      </w:r>
      <w:r w:rsidRPr="009D1447">
        <w:t>1980年，是一所以医疗和保健为中心，以医学研究和教育为重点的三甲医院。一直以来，院内的口腔修复科室都是自治区医疗卫生的领先学科，诊治能力始终与国内先进水平平齐。在内蒙地区率先开展了全瓷修复、口腔种植等先进技术，同时带动了其他各专业的全面进步。</w:t>
      </w:r>
    </w:p>
    <w:p w14:paraId="25DBC889" w14:textId="65BBB7CE" w:rsidR="00081456" w:rsidRDefault="00081456" w:rsidP="00081456">
      <w:pPr>
        <w:ind w:firstLineChars="200" w:firstLine="420"/>
      </w:pPr>
      <w:r w:rsidRPr="00081456">
        <w:rPr>
          <w:rFonts w:hint="eastAsia"/>
        </w:rPr>
        <w:t>本次</w:t>
      </w:r>
      <w:r w:rsidR="009D1447">
        <w:rPr>
          <w:rFonts w:hint="eastAsia"/>
        </w:rPr>
        <w:t>会议</w:t>
      </w:r>
      <w:r w:rsidRPr="00081456">
        <w:rPr>
          <w:rFonts w:hint="eastAsia"/>
        </w:rPr>
        <w:t>由北京医桥联创医疗科技有限公司主办，在赤峰学院附属医院召开。</w:t>
      </w:r>
    </w:p>
    <w:p w14:paraId="6D874176" w14:textId="7665D36B" w:rsidR="009D1447" w:rsidRDefault="009D1447" w:rsidP="00081456">
      <w:pPr>
        <w:ind w:firstLineChars="200" w:firstLine="420"/>
      </w:pPr>
      <w:r w:rsidRPr="009D1447">
        <w:rPr>
          <w:noProof/>
        </w:rPr>
        <w:lastRenderedPageBreak/>
        <w:drawing>
          <wp:inline distT="0" distB="0" distL="0" distR="0" wp14:anchorId="2CA6CB1B" wp14:editId="12ED89CE">
            <wp:extent cx="5274310" cy="3943610"/>
            <wp:effectExtent l="0" t="0" r="2540" b="0"/>
            <wp:docPr id="2" name="图片 2" descr="C:\Users\ADMINI~1\AppData\Local\Temp\WeChat Files\c107743f1c99a5a944b8c88579c2ad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c107743f1c99a5a944b8c88579c2ad0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CA06A" w14:textId="750C5A3E" w:rsidR="009D1447" w:rsidRDefault="009D1447" w:rsidP="00081456">
      <w:pPr>
        <w:ind w:firstLineChars="200" w:firstLine="420"/>
        <w:rPr>
          <w:rFonts w:hint="eastAsia"/>
        </w:rPr>
      </w:pPr>
      <w:r w:rsidRPr="009D1447">
        <w:rPr>
          <w:noProof/>
        </w:rPr>
        <w:drawing>
          <wp:inline distT="0" distB="0" distL="0" distR="0" wp14:anchorId="189357F6" wp14:editId="6E325859">
            <wp:extent cx="5274310" cy="3943610"/>
            <wp:effectExtent l="0" t="0" r="2540" b="0"/>
            <wp:docPr id="5" name="图片 5" descr="C:\Users\ADMINI~1\AppData\Local\Temp\WeChat Files\1e6095557fe08528bdda8388f499d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\AppData\Local\Temp\WeChat Files\1e6095557fe08528bdda8388f499d57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8A9FE" w14:textId="50107F92" w:rsidR="009D1447" w:rsidRDefault="009D1447" w:rsidP="00081456">
      <w:pPr>
        <w:ind w:firstLineChars="200" w:firstLine="420"/>
      </w:pPr>
      <w:r w:rsidRPr="009D1447">
        <w:rPr>
          <w:noProof/>
        </w:rPr>
        <w:lastRenderedPageBreak/>
        <w:drawing>
          <wp:inline distT="0" distB="0" distL="0" distR="0" wp14:anchorId="0F4F6225" wp14:editId="2A2F5F40">
            <wp:extent cx="5274310" cy="3943610"/>
            <wp:effectExtent l="0" t="0" r="2540" b="0"/>
            <wp:docPr id="3" name="图片 3" descr="C:\Users\ADMINI~1\AppData\Local\Temp\WeChat Files\3144291e5af390550c160378e476e4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3144291e5af390550c160378e476e4d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AD9C2" w14:textId="03876EC3" w:rsidR="009D1447" w:rsidRPr="009D1447" w:rsidRDefault="009D1447" w:rsidP="00081456">
      <w:pPr>
        <w:ind w:firstLineChars="200" w:firstLine="420"/>
        <w:rPr>
          <w:rFonts w:hint="eastAsia"/>
        </w:rPr>
      </w:pPr>
      <w:r w:rsidRPr="009D1447">
        <w:rPr>
          <w:noProof/>
        </w:rPr>
        <w:lastRenderedPageBreak/>
        <w:drawing>
          <wp:inline distT="0" distB="0" distL="0" distR="0" wp14:anchorId="111EA918" wp14:editId="50D706F6">
            <wp:extent cx="5274310" cy="7042719"/>
            <wp:effectExtent l="0" t="0" r="2540" b="6350"/>
            <wp:docPr id="4" name="图片 4" descr="C:\Users\ADMINI~1\AppData\Local\Temp\WeChat Files\722105d52e83d4e4babd495ff613bd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WeChat Files\722105d52e83d4e4babd495ff613bdd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2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1447" w:rsidRPr="009D1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49"/>
    <w:rsid w:val="00081456"/>
    <w:rsid w:val="006F2349"/>
    <w:rsid w:val="00993D83"/>
    <w:rsid w:val="009D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F9D3F"/>
  <w15:chartTrackingRefBased/>
  <w15:docId w15:val="{8AD94CDD-1105-467F-B1D2-8CF4A483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2018-04-20T05:04:00Z</dcterms:created>
  <dcterms:modified xsi:type="dcterms:W3CDTF">2018-04-20T05:20:00Z</dcterms:modified>
</cp:coreProperties>
</file>