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7E" w:rsidRDefault="00ED0B7E" w:rsidP="00433833">
      <w:pPr>
        <w:widowControl/>
        <w:shd w:val="clear" w:color="auto" w:fill="FFFFFF"/>
        <w:spacing w:after="150" w:line="600" w:lineRule="exact"/>
        <w:contextualSpacing/>
        <w:mirrorIndents/>
        <w:outlineLvl w:val="1"/>
        <w:rPr>
          <w:rFonts w:ascii="方正小标宋简体" w:eastAsia="方正小标宋简体" w:hAnsi="微软雅黑" w:cs="宋体"/>
          <w:color w:val="333333"/>
          <w:kern w:val="0"/>
          <w:sz w:val="44"/>
          <w:szCs w:val="44"/>
        </w:rPr>
      </w:pPr>
    </w:p>
    <w:p w:rsidR="00E33981" w:rsidRDefault="00E33981" w:rsidP="00433833">
      <w:pPr>
        <w:widowControl/>
        <w:shd w:val="clear" w:color="auto" w:fill="FFFFFF"/>
        <w:spacing w:after="150" w:line="600" w:lineRule="exact"/>
        <w:contextualSpacing/>
        <w:mirrorIndents/>
        <w:jc w:val="center"/>
        <w:outlineLvl w:val="1"/>
        <w:rPr>
          <w:rFonts w:ascii="方正小标宋简体" w:eastAsia="方正小标宋简体" w:hAnsi="微软雅黑" w:cs="宋体"/>
          <w:color w:val="333333"/>
          <w:kern w:val="0"/>
          <w:sz w:val="44"/>
          <w:szCs w:val="44"/>
        </w:rPr>
      </w:pPr>
    </w:p>
    <w:p w:rsidR="00E33981" w:rsidRDefault="00E33981" w:rsidP="00433833">
      <w:pPr>
        <w:widowControl/>
        <w:shd w:val="clear" w:color="auto" w:fill="FFFFFF"/>
        <w:spacing w:after="150" w:line="600" w:lineRule="exact"/>
        <w:contextualSpacing/>
        <w:mirrorIndents/>
        <w:jc w:val="center"/>
        <w:outlineLvl w:val="1"/>
        <w:rPr>
          <w:rFonts w:ascii="方正小标宋简体" w:eastAsia="方正小标宋简体" w:hAnsi="微软雅黑" w:cs="宋体"/>
          <w:color w:val="333333"/>
          <w:kern w:val="0"/>
          <w:sz w:val="44"/>
          <w:szCs w:val="44"/>
        </w:rPr>
      </w:pPr>
    </w:p>
    <w:p w:rsidR="00E33981" w:rsidRDefault="00E33981" w:rsidP="00433833">
      <w:pPr>
        <w:widowControl/>
        <w:shd w:val="clear" w:color="auto" w:fill="FFFFFF"/>
        <w:spacing w:after="150" w:line="600" w:lineRule="exact"/>
        <w:contextualSpacing/>
        <w:mirrorIndents/>
        <w:jc w:val="center"/>
        <w:outlineLvl w:val="1"/>
        <w:rPr>
          <w:rFonts w:ascii="方正小标宋简体" w:eastAsia="方正小标宋简体" w:hAnsi="微软雅黑" w:cs="宋体"/>
          <w:color w:val="333333"/>
          <w:kern w:val="0"/>
          <w:sz w:val="44"/>
          <w:szCs w:val="44"/>
        </w:rPr>
      </w:pPr>
    </w:p>
    <w:p w:rsidR="00B16B30" w:rsidRPr="00B16B30" w:rsidRDefault="001E2950" w:rsidP="00433833">
      <w:pPr>
        <w:widowControl/>
        <w:shd w:val="clear" w:color="auto" w:fill="FFFFFF"/>
        <w:spacing w:after="150" w:line="600" w:lineRule="exact"/>
        <w:contextualSpacing/>
        <w:mirrorIndents/>
        <w:jc w:val="center"/>
        <w:outlineLvl w:val="1"/>
        <w:rPr>
          <w:rFonts w:ascii="方正小标宋简体" w:eastAsia="方正小标宋简体" w:hAnsi="微软雅黑" w:cs="宋体"/>
          <w:color w:val="333333"/>
          <w:kern w:val="0"/>
          <w:sz w:val="44"/>
          <w:szCs w:val="44"/>
        </w:rPr>
      </w:pPr>
      <w:r w:rsidRPr="00B16B30">
        <w:rPr>
          <w:rFonts w:ascii="方正小标宋简体" w:eastAsia="方正小标宋简体" w:hAnsi="微软雅黑" w:cs="宋体" w:hint="eastAsia"/>
          <w:color w:val="333333"/>
          <w:kern w:val="0"/>
          <w:sz w:val="44"/>
          <w:szCs w:val="44"/>
        </w:rPr>
        <w:t>关于做好</w:t>
      </w:r>
      <w:r w:rsidR="00B16B30">
        <w:rPr>
          <w:rFonts w:ascii="方正小标宋简体" w:eastAsia="方正小标宋简体" w:hAnsi="微软雅黑" w:cs="宋体" w:hint="eastAsia"/>
          <w:color w:val="333333"/>
          <w:kern w:val="0"/>
          <w:sz w:val="44"/>
          <w:szCs w:val="44"/>
        </w:rPr>
        <w:t>全市</w:t>
      </w:r>
      <w:r w:rsidRPr="00B16B30">
        <w:rPr>
          <w:rFonts w:ascii="方正小标宋简体" w:eastAsia="方正小标宋简体" w:hAnsi="微软雅黑" w:cs="宋体" w:hint="eastAsia"/>
          <w:color w:val="333333"/>
          <w:kern w:val="0"/>
          <w:sz w:val="44"/>
          <w:szCs w:val="44"/>
        </w:rPr>
        <w:t>少数民族代表人士</w:t>
      </w:r>
    </w:p>
    <w:p w:rsidR="001E2950" w:rsidRPr="00B16B30" w:rsidRDefault="001E2950" w:rsidP="00433833">
      <w:pPr>
        <w:widowControl/>
        <w:shd w:val="clear" w:color="auto" w:fill="FFFFFF"/>
        <w:spacing w:after="150" w:line="600" w:lineRule="exact"/>
        <w:contextualSpacing/>
        <w:mirrorIndents/>
        <w:jc w:val="center"/>
        <w:outlineLvl w:val="1"/>
        <w:rPr>
          <w:rFonts w:ascii="方正小标宋简体" w:eastAsia="方正小标宋简体" w:hAnsi="微软雅黑" w:cs="宋体"/>
          <w:color w:val="333333"/>
          <w:kern w:val="0"/>
          <w:sz w:val="44"/>
          <w:szCs w:val="44"/>
        </w:rPr>
      </w:pPr>
      <w:r w:rsidRPr="00B16B30">
        <w:rPr>
          <w:rFonts w:ascii="方正小标宋简体" w:eastAsia="方正小标宋简体" w:hAnsi="微软雅黑" w:cs="宋体" w:hint="eastAsia"/>
          <w:color w:val="333333"/>
          <w:kern w:val="0"/>
          <w:sz w:val="44"/>
          <w:szCs w:val="44"/>
        </w:rPr>
        <w:t>推荐工作的通知</w:t>
      </w:r>
    </w:p>
    <w:p w:rsidR="00ED0B7E" w:rsidRDefault="00ED0B7E" w:rsidP="00433833">
      <w:pPr>
        <w:spacing w:line="600" w:lineRule="exact"/>
        <w:contextualSpacing/>
        <w:mirrorIndents/>
        <w:rPr>
          <w:rFonts w:ascii="方正小标宋简体" w:eastAsia="方正小标宋简体"/>
          <w:sz w:val="44"/>
          <w:szCs w:val="44"/>
        </w:rPr>
      </w:pPr>
    </w:p>
    <w:p w:rsidR="0063233C" w:rsidRPr="00B16B30" w:rsidRDefault="0063233C" w:rsidP="00433833">
      <w:pPr>
        <w:spacing w:line="600" w:lineRule="exact"/>
        <w:contextualSpacing/>
        <w:mirrorIndents/>
        <w:rPr>
          <w:rFonts w:ascii="仿宋_GB2312" w:eastAsia="仿宋_GB2312"/>
          <w:sz w:val="32"/>
          <w:szCs w:val="32"/>
        </w:rPr>
      </w:pPr>
      <w:r w:rsidRPr="00B16B30">
        <w:rPr>
          <w:rFonts w:ascii="仿宋_GB2312" w:eastAsia="仿宋_GB2312" w:hint="eastAsia"/>
          <w:sz w:val="32"/>
          <w:szCs w:val="32"/>
        </w:rPr>
        <w:t>各旗县区委统战部</w:t>
      </w:r>
      <w:r w:rsidR="00394C7A">
        <w:rPr>
          <w:rFonts w:ascii="仿宋_GB2312" w:eastAsia="仿宋_GB2312" w:hint="eastAsia"/>
          <w:sz w:val="32"/>
          <w:szCs w:val="32"/>
        </w:rPr>
        <w:t>，</w:t>
      </w:r>
      <w:r w:rsidR="00874428">
        <w:rPr>
          <w:rFonts w:ascii="仿宋_GB2312" w:eastAsia="仿宋_GB2312" w:hint="eastAsia"/>
          <w:sz w:val="32"/>
          <w:szCs w:val="32"/>
        </w:rPr>
        <w:t>市直</w:t>
      </w:r>
      <w:r w:rsidR="00E239E7">
        <w:rPr>
          <w:rFonts w:ascii="仿宋_GB2312" w:eastAsia="仿宋_GB2312" w:hint="eastAsia"/>
          <w:sz w:val="32"/>
          <w:szCs w:val="32"/>
        </w:rPr>
        <w:t>各</w:t>
      </w:r>
      <w:r w:rsidR="00433F48">
        <w:rPr>
          <w:rFonts w:ascii="仿宋_GB2312" w:eastAsia="仿宋_GB2312" w:hint="eastAsia"/>
          <w:sz w:val="32"/>
          <w:szCs w:val="32"/>
        </w:rPr>
        <w:t>部</w:t>
      </w:r>
      <w:r w:rsidR="00E239E7">
        <w:rPr>
          <w:rFonts w:ascii="仿宋_GB2312" w:eastAsia="仿宋_GB2312" w:hint="eastAsia"/>
          <w:sz w:val="32"/>
          <w:szCs w:val="32"/>
        </w:rPr>
        <w:t>委办局、各人民团体，中区直驻赤单位</w:t>
      </w:r>
      <w:r w:rsidR="00433F48">
        <w:rPr>
          <w:rFonts w:ascii="仿宋_GB2312" w:eastAsia="仿宋_GB2312" w:hint="eastAsia"/>
          <w:sz w:val="32"/>
          <w:szCs w:val="32"/>
        </w:rPr>
        <w:t>，</w:t>
      </w:r>
      <w:r w:rsidR="00783A1B">
        <w:rPr>
          <w:rFonts w:ascii="仿宋_GB2312" w:eastAsia="仿宋_GB2312" w:hint="eastAsia"/>
          <w:sz w:val="32"/>
          <w:szCs w:val="32"/>
        </w:rPr>
        <w:t>有关企事业单位</w:t>
      </w:r>
      <w:r w:rsidR="00E634E0">
        <w:rPr>
          <w:rFonts w:ascii="仿宋_GB2312" w:eastAsia="仿宋_GB2312" w:hint="eastAsia"/>
          <w:sz w:val="32"/>
          <w:szCs w:val="32"/>
        </w:rPr>
        <w:t>,</w:t>
      </w:r>
      <w:r w:rsidR="00433F48">
        <w:rPr>
          <w:rFonts w:ascii="仿宋_GB2312" w:eastAsia="仿宋_GB2312" w:hint="eastAsia"/>
          <w:sz w:val="32"/>
          <w:szCs w:val="32"/>
        </w:rPr>
        <w:t>高校</w:t>
      </w:r>
      <w:r w:rsidR="00783A1B">
        <w:rPr>
          <w:rFonts w:ascii="仿宋_GB2312" w:eastAsia="仿宋_GB2312" w:hint="eastAsia"/>
          <w:sz w:val="32"/>
          <w:szCs w:val="32"/>
        </w:rPr>
        <w:t>党组（党委）</w:t>
      </w:r>
      <w:r w:rsidRPr="00B16B30">
        <w:rPr>
          <w:rFonts w:ascii="仿宋_GB2312" w:eastAsia="仿宋_GB2312" w:hint="eastAsia"/>
          <w:sz w:val="32"/>
          <w:szCs w:val="32"/>
        </w:rPr>
        <w:t>：</w:t>
      </w:r>
    </w:p>
    <w:p w:rsidR="007D2451" w:rsidRDefault="006C71F2" w:rsidP="00433833">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Ansi="����" w:hint="eastAsia"/>
          <w:sz w:val="32"/>
          <w:szCs w:val="32"/>
        </w:rPr>
        <w:t xml:space="preserve"> </w:t>
      </w:r>
      <w:r w:rsidR="00D448A0" w:rsidRPr="00D448A0">
        <w:rPr>
          <w:rFonts w:ascii="仿宋_GB2312" w:eastAsia="仿宋_GB2312" w:hAnsi="����" w:hint="eastAsia"/>
          <w:sz w:val="32"/>
          <w:szCs w:val="32"/>
        </w:rPr>
        <w:t>为</w:t>
      </w:r>
      <w:r w:rsidR="006C0F03">
        <w:rPr>
          <w:rFonts w:ascii="仿宋_GB2312" w:eastAsia="仿宋_GB2312" w:hAnsi="����" w:hint="eastAsia"/>
          <w:sz w:val="32"/>
          <w:szCs w:val="32"/>
        </w:rPr>
        <w:t>切实</w:t>
      </w:r>
      <w:r w:rsidR="00D448A0" w:rsidRPr="00D448A0">
        <w:rPr>
          <w:rFonts w:ascii="仿宋_GB2312" w:eastAsia="仿宋_GB2312" w:hAnsi="����" w:hint="eastAsia"/>
          <w:sz w:val="32"/>
          <w:szCs w:val="32"/>
        </w:rPr>
        <w:t>贯彻落实</w:t>
      </w:r>
      <w:r w:rsidR="006C0F03" w:rsidRPr="005D2FD2">
        <w:rPr>
          <w:rFonts w:ascii="仿宋_GB2312" w:eastAsia="仿宋_GB2312" w:hint="eastAsia"/>
          <w:sz w:val="32"/>
          <w:szCs w:val="32"/>
        </w:rPr>
        <w:t>《中国共产党统一战线工作条例（试行）》</w:t>
      </w:r>
      <w:r w:rsidR="006C0F03">
        <w:rPr>
          <w:rFonts w:ascii="仿宋_GB2312" w:eastAsia="仿宋_GB2312" w:hint="eastAsia"/>
          <w:sz w:val="32"/>
          <w:szCs w:val="32"/>
        </w:rPr>
        <w:t>和</w:t>
      </w:r>
      <w:r w:rsidR="00D448A0" w:rsidRPr="00D448A0">
        <w:rPr>
          <w:rFonts w:ascii="仿宋_GB2312" w:eastAsia="仿宋_GB2312" w:hAnsi="����" w:hint="eastAsia"/>
          <w:sz w:val="32"/>
          <w:szCs w:val="32"/>
        </w:rPr>
        <w:t>中央</w:t>
      </w:r>
      <w:r w:rsidR="006C0F03">
        <w:rPr>
          <w:rFonts w:ascii="仿宋_GB2312" w:eastAsia="仿宋_GB2312" w:hAnsi="����" w:hint="eastAsia"/>
          <w:sz w:val="32"/>
          <w:szCs w:val="32"/>
        </w:rPr>
        <w:t>、</w:t>
      </w:r>
      <w:r w:rsidR="00D448A0" w:rsidRPr="00D448A0">
        <w:rPr>
          <w:rFonts w:ascii="仿宋_GB2312" w:eastAsia="仿宋_GB2312" w:hAnsi="����" w:hint="eastAsia"/>
          <w:sz w:val="32"/>
          <w:szCs w:val="32"/>
        </w:rPr>
        <w:t>自治区统战工作会议、民族工作会议精神</w:t>
      </w:r>
      <w:r w:rsidR="001E2950" w:rsidRPr="00D448A0">
        <w:rPr>
          <w:rFonts w:ascii="仿宋_GB2312" w:eastAsia="仿宋_GB2312" w:hint="eastAsia"/>
          <w:sz w:val="32"/>
          <w:szCs w:val="32"/>
        </w:rPr>
        <w:t>，</w:t>
      </w:r>
      <w:r w:rsidR="006C0F03" w:rsidRPr="006C0F03">
        <w:rPr>
          <w:rFonts w:ascii="仿宋_GB2312" w:eastAsia="仿宋_GB2312" w:hint="eastAsia"/>
          <w:sz w:val="32"/>
          <w:szCs w:val="32"/>
        </w:rPr>
        <w:t>做好与少数民族代表人士的沟通联系，加强少数民族代表人士选育管用工作</w:t>
      </w:r>
      <w:r w:rsidR="007A058F">
        <w:rPr>
          <w:rFonts w:ascii="仿宋_GB2312" w:eastAsia="仿宋_GB2312" w:hint="eastAsia"/>
          <w:sz w:val="32"/>
          <w:szCs w:val="32"/>
        </w:rPr>
        <w:t>，</w:t>
      </w:r>
      <w:r w:rsidR="0099634A">
        <w:rPr>
          <w:rFonts w:ascii="仿宋_GB2312" w:eastAsia="仿宋_GB2312" w:hint="eastAsia"/>
          <w:sz w:val="32"/>
          <w:szCs w:val="32"/>
        </w:rPr>
        <w:t>充分发挥少数民族代表人士桥梁纽带</w:t>
      </w:r>
      <w:r w:rsidR="006C0F03">
        <w:rPr>
          <w:rFonts w:ascii="仿宋_GB2312" w:eastAsia="仿宋_GB2312" w:hint="eastAsia"/>
          <w:sz w:val="32"/>
          <w:szCs w:val="32"/>
        </w:rPr>
        <w:t>和示范引领</w:t>
      </w:r>
      <w:r w:rsidR="006C0F03" w:rsidRPr="00D448A0">
        <w:rPr>
          <w:rFonts w:ascii="仿宋_GB2312" w:eastAsia="仿宋_GB2312" w:hint="eastAsia"/>
          <w:sz w:val="32"/>
          <w:szCs w:val="32"/>
        </w:rPr>
        <w:t>作用，</w:t>
      </w:r>
      <w:r w:rsidR="006C0F03" w:rsidRPr="006C0F03">
        <w:rPr>
          <w:rFonts w:ascii="仿宋_GB2312" w:eastAsia="仿宋_GB2312" w:hint="eastAsia"/>
          <w:sz w:val="32"/>
          <w:szCs w:val="32"/>
        </w:rPr>
        <w:t>实现对少数民族代表人士的及时发现、准确掌握、有效组织，</w:t>
      </w:r>
      <w:r w:rsidR="00FE77DE">
        <w:rPr>
          <w:rFonts w:ascii="仿宋_GB2312" w:eastAsia="仿宋_GB2312" w:hint="eastAsia"/>
          <w:sz w:val="32"/>
          <w:szCs w:val="32"/>
        </w:rPr>
        <w:t>提升全市少数民族代表人士队伍建设水平，更好</w:t>
      </w:r>
      <w:r w:rsidR="007211B2">
        <w:rPr>
          <w:rFonts w:ascii="仿宋_GB2312" w:eastAsia="仿宋_GB2312" w:hint="eastAsia"/>
          <w:sz w:val="32"/>
          <w:szCs w:val="32"/>
        </w:rPr>
        <w:t>服务</w:t>
      </w:r>
      <w:r w:rsidR="00FE77DE">
        <w:rPr>
          <w:rFonts w:ascii="仿宋_GB2312" w:eastAsia="仿宋_GB2312" w:hint="eastAsia"/>
          <w:sz w:val="32"/>
          <w:szCs w:val="32"/>
        </w:rPr>
        <w:t>地方经济社会高质量发展，</w:t>
      </w:r>
      <w:r w:rsidR="00FE77DE" w:rsidRPr="00D448A0">
        <w:rPr>
          <w:rFonts w:ascii="仿宋_GB2312" w:eastAsia="仿宋_GB2312" w:hint="eastAsia"/>
          <w:sz w:val="32"/>
          <w:szCs w:val="32"/>
        </w:rPr>
        <w:t>根据《关于印发〈中共赤峰市委统战部2020年工作要点〉的通知》（赤党统发〔2020〕1号）</w:t>
      </w:r>
      <w:r w:rsidR="00FE77DE">
        <w:rPr>
          <w:rFonts w:ascii="仿宋_GB2312" w:eastAsia="仿宋_GB2312" w:hint="eastAsia"/>
          <w:sz w:val="32"/>
          <w:szCs w:val="32"/>
        </w:rPr>
        <w:t>安排</w:t>
      </w:r>
      <w:r w:rsidR="00FE77DE" w:rsidRPr="00D448A0">
        <w:rPr>
          <w:rFonts w:ascii="仿宋_GB2312" w:eastAsia="仿宋_GB2312" w:hint="eastAsia"/>
          <w:sz w:val="32"/>
          <w:szCs w:val="32"/>
        </w:rPr>
        <w:t>，</w:t>
      </w:r>
      <w:r w:rsidR="00FE77DE">
        <w:rPr>
          <w:rFonts w:ascii="仿宋_GB2312" w:eastAsia="仿宋_GB2312" w:hint="eastAsia"/>
          <w:sz w:val="32"/>
          <w:szCs w:val="32"/>
        </w:rPr>
        <w:t>市委统战部决定</w:t>
      </w:r>
      <w:r w:rsidR="00FE77DE" w:rsidRPr="00D448A0">
        <w:rPr>
          <w:rFonts w:ascii="仿宋_GB2312" w:eastAsia="仿宋_GB2312" w:hint="eastAsia"/>
          <w:sz w:val="32"/>
          <w:szCs w:val="32"/>
        </w:rPr>
        <w:t>在全市范围内</w:t>
      </w:r>
      <w:r w:rsidR="00FE77DE">
        <w:rPr>
          <w:rFonts w:ascii="仿宋_GB2312" w:eastAsia="仿宋_GB2312" w:hint="eastAsia"/>
          <w:sz w:val="32"/>
          <w:szCs w:val="32"/>
        </w:rPr>
        <w:t>开展</w:t>
      </w:r>
      <w:r w:rsidR="00FE77DE" w:rsidRPr="00D448A0">
        <w:rPr>
          <w:rFonts w:ascii="仿宋_GB2312" w:eastAsia="仿宋_GB2312" w:hint="eastAsia"/>
          <w:sz w:val="32"/>
          <w:szCs w:val="32"/>
        </w:rPr>
        <w:t>少数民族代表人士</w:t>
      </w:r>
      <w:r w:rsidR="00FE77DE">
        <w:rPr>
          <w:rFonts w:ascii="仿宋_GB2312" w:eastAsia="仿宋_GB2312" w:hint="eastAsia"/>
          <w:sz w:val="32"/>
          <w:szCs w:val="32"/>
        </w:rPr>
        <w:t>推荐工作，</w:t>
      </w:r>
      <w:r w:rsidR="00FE77DE" w:rsidRPr="00D448A0">
        <w:rPr>
          <w:rFonts w:ascii="仿宋_GB2312" w:eastAsia="仿宋_GB2312" w:hint="eastAsia"/>
          <w:sz w:val="32"/>
          <w:szCs w:val="32"/>
        </w:rPr>
        <w:t>现将有关事宜通知如下</w:t>
      </w:r>
      <w:r w:rsidR="007D2451">
        <w:rPr>
          <w:rFonts w:ascii="仿宋_GB2312" w:eastAsia="仿宋_GB2312" w:hint="eastAsia"/>
          <w:sz w:val="32"/>
          <w:szCs w:val="32"/>
        </w:rPr>
        <w:t>。</w:t>
      </w:r>
    </w:p>
    <w:p w:rsidR="00433833" w:rsidRDefault="007D2451" w:rsidP="00433833">
      <w:pPr>
        <w:pStyle w:val="msonormal1"/>
        <w:shd w:val="clear" w:color="auto" w:fill="FFFFFF"/>
        <w:spacing w:before="0" w:beforeAutospacing="0" w:after="259" w:afterAutospacing="0" w:line="600" w:lineRule="exact"/>
        <w:ind w:firstLine="480"/>
        <w:contextualSpacing/>
        <w:mirrorIndents/>
        <w:rPr>
          <w:rFonts w:ascii="黑体" w:eastAsia="黑体" w:hAnsi="黑体"/>
          <w:sz w:val="32"/>
          <w:szCs w:val="32"/>
        </w:rPr>
      </w:pPr>
      <w:r w:rsidRPr="007D2451">
        <w:rPr>
          <w:rFonts w:ascii="黑体" w:eastAsia="黑体" w:hAnsi="黑体" w:hint="eastAsia"/>
          <w:sz w:val="32"/>
          <w:szCs w:val="32"/>
        </w:rPr>
        <w:t>一、</w:t>
      </w:r>
      <w:r w:rsidR="002A41C0" w:rsidRPr="007D2451">
        <w:rPr>
          <w:rFonts w:ascii="黑体" w:eastAsia="黑体" w:hAnsi="黑体" w:hint="eastAsia"/>
          <w:sz w:val="32"/>
          <w:szCs w:val="32"/>
        </w:rPr>
        <w:t>总体要求</w:t>
      </w:r>
    </w:p>
    <w:p w:rsidR="00F86074" w:rsidRDefault="006C71F2" w:rsidP="00F86074">
      <w:pPr>
        <w:pStyle w:val="msonormal1"/>
        <w:shd w:val="clear" w:color="auto" w:fill="FFFFFF"/>
        <w:spacing w:before="0" w:beforeAutospacing="0" w:after="259" w:afterAutospacing="0" w:line="600" w:lineRule="exact"/>
        <w:ind w:firstLine="480"/>
        <w:contextualSpacing/>
        <w:mirrorIndents/>
        <w:rPr>
          <w:rFonts w:ascii="仿宋_GB2312" w:eastAsia="仿宋_GB2312" w:hAnsi="仿宋_GB2312" w:cs="仿宋_GB2312"/>
          <w:sz w:val="32"/>
          <w:szCs w:val="32"/>
        </w:rPr>
      </w:pPr>
      <w:r>
        <w:rPr>
          <w:rFonts w:ascii="仿宋_GB2312" w:eastAsia="仿宋_GB2312" w:hAnsi="黑体" w:hint="eastAsia"/>
          <w:sz w:val="32"/>
          <w:szCs w:val="32"/>
        </w:rPr>
        <w:lastRenderedPageBreak/>
        <w:t xml:space="preserve"> </w:t>
      </w:r>
      <w:r w:rsidR="007D2451">
        <w:rPr>
          <w:rFonts w:ascii="仿宋_GB2312" w:eastAsia="仿宋_GB2312" w:hAnsi="黑体" w:hint="eastAsia"/>
          <w:sz w:val="32"/>
          <w:szCs w:val="32"/>
        </w:rPr>
        <w:t>坚持</w:t>
      </w:r>
      <w:r w:rsidR="00CC4E36" w:rsidRPr="00CC4E36">
        <w:rPr>
          <w:rFonts w:ascii="仿宋_GB2312" w:eastAsia="仿宋_GB2312" w:hAnsi="黑体" w:hint="eastAsia"/>
          <w:sz w:val="32"/>
          <w:szCs w:val="32"/>
        </w:rPr>
        <w:t>以习近平新时代中国特色社会主义思想为指导，</w:t>
      </w:r>
      <w:r w:rsidR="00891303" w:rsidRPr="00CC4E36">
        <w:rPr>
          <w:rFonts w:ascii="仿宋_GB2312" w:eastAsia="仿宋_GB2312" w:hAnsi="黑体" w:hint="eastAsia"/>
          <w:sz w:val="32"/>
          <w:szCs w:val="32"/>
        </w:rPr>
        <w:t>深入贯彻落实党的十九大和十九届二中、三中、四中全会精神，</w:t>
      </w:r>
      <w:r w:rsidR="00CC4E36" w:rsidRPr="00CC4E36">
        <w:rPr>
          <w:rFonts w:ascii="仿宋_GB2312" w:eastAsia="仿宋_GB2312" w:hAnsi="黑体" w:hint="eastAsia"/>
          <w:sz w:val="32"/>
          <w:szCs w:val="32"/>
        </w:rPr>
        <w:t>认真学习贯彻习近平总书记关于民族工作的重要论述和对内蒙古重要讲话重要指示批示精神，</w:t>
      </w:r>
      <w:r w:rsidR="00CC4E36" w:rsidRPr="00CC4E36">
        <w:rPr>
          <w:rFonts w:ascii="仿宋_GB2312" w:eastAsia="仿宋_GB2312" w:hAnsi="仿宋_GB2312" w:cs="仿宋_GB2312" w:hint="eastAsia"/>
          <w:sz w:val="32"/>
          <w:szCs w:val="32"/>
        </w:rPr>
        <w:t>坚持以铸牢中华民族共同体意识为主线，以各民族“共同团结奋斗</w:t>
      </w:r>
      <w:r w:rsidR="007D2451">
        <w:rPr>
          <w:rFonts w:ascii="仿宋_GB2312" w:eastAsia="仿宋_GB2312" w:hAnsi="仿宋_GB2312" w:cs="仿宋_GB2312" w:hint="eastAsia"/>
          <w:sz w:val="32"/>
          <w:szCs w:val="32"/>
        </w:rPr>
        <w:t>、</w:t>
      </w:r>
      <w:r w:rsidR="00CC4E36" w:rsidRPr="00CC4E36">
        <w:rPr>
          <w:rFonts w:ascii="仿宋_GB2312" w:eastAsia="仿宋_GB2312" w:hAnsi="仿宋_GB2312" w:cs="仿宋_GB2312" w:hint="eastAsia"/>
          <w:sz w:val="32"/>
          <w:szCs w:val="32"/>
        </w:rPr>
        <w:t>共同繁荣发展”为主题，紧紧围绕“中华民族一家亲</w:t>
      </w:r>
      <w:r w:rsidR="00E33981">
        <w:rPr>
          <w:rFonts w:ascii="仿宋_GB2312" w:eastAsia="仿宋_GB2312" w:hAnsi="仿宋_GB2312" w:cs="仿宋_GB2312" w:hint="eastAsia"/>
          <w:sz w:val="32"/>
          <w:szCs w:val="32"/>
        </w:rPr>
        <w:t xml:space="preserve">· </w:t>
      </w:r>
      <w:r w:rsidR="00CC4E36" w:rsidRPr="00CC4E36">
        <w:rPr>
          <w:rFonts w:ascii="仿宋_GB2312" w:eastAsia="仿宋_GB2312" w:hAnsi="仿宋_GB2312" w:cs="仿宋_GB2312" w:hint="eastAsia"/>
          <w:sz w:val="32"/>
          <w:szCs w:val="32"/>
        </w:rPr>
        <w:t>同心共筑中国梦”总目标，</w:t>
      </w:r>
      <w:r w:rsidR="00891303">
        <w:rPr>
          <w:rFonts w:ascii="仿宋_GB2312" w:eastAsia="仿宋_GB2312" w:hAnsi="仿宋_GB2312" w:cs="仿宋_GB2312" w:hint="eastAsia"/>
          <w:sz w:val="32"/>
          <w:szCs w:val="32"/>
        </w:rPr>
        <w:t>从</w:t>
      </w:r>
      <w:r w:rsidR="00CC4E36" w:rsidRPr="00CC4E36">
        <w:rPr>
          <w:rFonts w:ascii="仿宋_GB2312" w:eastAsia="仿宋_GB2312" w:hAnsi="仿宋_GB2312" w:cs="仿宋_GB2312" w:hint="eastAsia"/>
          <w:sz w:val="32"/>
          <w:szCs w:val="32"/>
        </w:rPr>
        <w:t>扎实推进民族团结</w:t>
      </w:r>
      <w:r w:rsidR="00891303">
        <w:rPr>
          <w:rFonts w:ascii="仿宋_GB2312" w:eastAsia="仿宋_GB2312" w:hAnsi="仿宋_GB2312" w:cs="仿宋_GB2312" w:hint="eastAsia"/>
          <w:sz w:val="32"/>
          <w:szCs w:val="32"/>
        </w:rPr>
        <w:t>、</w:t>
      </w:r>
      <w:r w:rsidR="00CC4E36" w:rsidRPr="00CC4E36">
        <w:rPr>
          <w:rFonts w:ascii="仿宋_GB2312" w:eastAsia="仿宋_GB2312" w:hAnsi="仿宋_GB2312" w:cs="仿宋_GB2312" w:hint="eastAsia"/>
          <w:sz w:val="32"/>
          <w:szCs w:val="32"/>
        </w:rPr>
        <w:t>边疆稳固</w:t>
      </w:r>
      <w:r w:rsidR="00193F86">
        <w:rPr>
          <w:rFonts w:ascii="仿宋_GB2312" w:eastAsia="仿宋_GB2312" w:hAnsi="仿宋_GB2312" w:cs="仿宋_GB2312" w:hint="eastAsia"/>
          <w:sz w:val="32"/>
          <w:szCs w:val="32"/>
        </w:rPr>
        <w:t>和</w:t>
      </w:r>
      <w:r w:rsidR="00CC4E36">
        <w:rPr>
          <w:rFonts w:ascii="仿宋_GB2312" w:eastAsia="仿宋_GB2312" w:hAnsi="仿宋_GB2312" w:cs="仿宋_GB2312" w:hint="eastAsia"/>
          <w:sz w:val="32"/>
          <w:szCs w:val="32"/>
        </w:rPr>
        <w:t>维护社会稳定</w:t>
      </w:r>
      <w:r w:rsidR="00193F86">
        <w:rPr>
          <w:rFonts w:ascii="仿宋_GB2312" w:eastAsia="仿宋_GB2312" w:hAnsi="仿宋_GB2312" w:cs="仿宋_GB2312" w:hint="eastAsia"/>
          <w:sz w:val="32"/>
          <w:szCs w:val="32"/>
        </w:rPr>
        <w:t>的</w:t>
      </w:r>
      <w:r w:rsidR="00CC4E36">
        <w:rPr>
          <w:rFonts w:ascii="仿宋_GB2312" w:eastAsia="仿宋_GB2312" w:hAnsi="仿宋_GB2312" w:cs="仿宋_GB2312" w:hint="eastAsia"/>
          <w:sz w:val="32"/>
          <w:szCs w:val="32"/>
        </w:rPr>
        <w:t>高度出发，</w:t>
      </w:r>
      <w:r w:rsidR="00193F86">
        <w:rPr>
          <w:rFonts w:ascii="仿宋_GB2312" w:eastAsia="仿宋_GB2312" w:hAnsi="仿宋_GB2312" w:cs="仿宋_GB2312" w:hint="eastAsia"/>
          <w:sz w:val="32"/>
          <w:szCs w:val="32"/>
        </w:rPr>
        <w:t>开展</w:t>
      </w:r>
      <w:r w:rsidR="00CC4E36">
        <w:rPr>
          <w:rFonts w:ascii="仿宋_GB2312" w:eastAsia="仿宋_GB2312" w:hAnsi="仿宋_GB2312" w:cs="仿宋_GB2312" w:hint="eastAsia"/>
          <w:sz w:val="32"/>
          <w:szCs w:val="32"/>
        </w:rPr>
        <w:t>少数民族代表人士推荐工作，</w:t>
      </w:r>
      <w:r w:rsidR="00193F86">
        <w:rPr>
          <w:rFonts w:ascii="仿宋_GB2312" w:eastAsia="仿宋_GB2312" w:hAnsi="仿宋_GB2312" w:cs="仿宋_GB2312" w:hint="eastAsia"/>
          <w:sz w:val="32"/>
          <w:szCs w:val="32"/>
        </w:rPr>
        <w:t>强化</w:t>
      </w:r>
      <w:r w:rsidR="00433833">
        <w:rPr>
          <w:rFonts w:ascii="仿宋_GB2312" w:eastAsia="仿宋_GB2312" w:hAnsi="仿宋_GB2312" w:cs="仿宋_GB2312" w:hint="eastAsia"/>
          <w:sz w:val="32"/>
          <w:szCs w:val="32"/>
        </w:rPr>
        <w:t>我市</w:t>
      </w:r>
      <w:r w:rsidR="00CC4E36">
        <w:rPr>
          <w:rFonts w:ascii="仿宋_GB2312" w:eastAsia="仿宋_GB2312" w:hAnsi="仿宋_GB2312" w:cs="仿宋_GB2312" w:hint="eastAsia"/>
          <w:sz w:val="32"/>
          <w:szCs w:val="32"/>
        </w:rPr>
        <w:t>少数民族代表人士队伍</w:t>
      </w:r>
      <w:r w:rsidR="00433833">
        <w:rPr>
          <w:rFonts w:ascii="仿宋_GB2312" w:eastAsia="仿宋_GB2312" w:hAnsi="仿宋_GB2312" w:cs="仿宋_GB2312" w:hint="eastAsia"/>
          <w:sz w:val="32"/>
          <w:szCs w:val="32"/>
        </w:rPr>
        <w:t>管理、使用</w:t>
      </w:r>
      <w:r w:rsidR="00CC4E36">
        <w:rPr>
          <w:rFonts w:ascii="仿宋_GB2312" w:eastAsia="仿宋_GB2312" w:hAnsi="仿宋_GB2312" w:cs="仿宋_GB2312" w:hint="eastAsia"/>
          <w:sz w:val="32"/>
          <w:szCs w:val="32"/>
        </w:rPr>
        <w:t>，</w:t>
      </w:r>
      <w:r w:rsidR="00595A11">
        <w:rPr>
          <w:rFonts w:ascii="仿宋_GB2312" w:eastAsia="仿宋_GB2312" w:hAnsi="仿宋_GB2312" w:cs="仿宋_GB2312" w:hint="eastAsia"/>
          <w:sz w:val="32"/>
          <w:szCs w:val="32"/>
        </w:rPr>
        <w:t>为我市创建全国民族团结进步示范市聚心聚力，为</w:t>
      </w:r>
      <w:r w:rsidR="00263F12">
        <w:rPr>
          <w:rFonts w:ascii="仿宋_GB2312" w:eastAsia="仿宋_GB2312" w:hAnsi="仿宋_GB2312" w:cs="仿宋_GB2312" w:hint="eastAsia"/>
          <w:sz w:val="32"/>
          <w:szCs w:val="32"/>
        </w:rPr>
        <w:t>赤峰市经济社会发展</w:t>
      </w:r>
      <w:r w:rsidR="00CC4E36" w:rsidRPr="00CC4E36">
        <w:rPr>
          <w:rFonts w:ascii="仿宋_GB2312" w:eastAsia="仿宋_GB2312" w:hAnsi="仿宋_GB2312" w:cs="仿宋_GB2312" w:hint="eastAsia"/>
          <w:sz w:val="32"/>
          <w:szCs w:val="32"/>
        </w:rPr>
        <w:t>贡献力量。</w:t>
      </w:r>
    </w:p>
    <w:p w:rsidR="00F86074" w:rsidRDefault="00E33981" w:rsidP="00F86074">
      <w:pPr>
        <w:pStyle w:val="msonormal1"/>
        <w:shd w:val="clear" w:color="auto" w:fill="FFFFFF"/>
        <w:spacing w:before="0" w:beforeAutospacing="0" w:after="259" w:afterAutospacing="0" w:line="600" w:lineRule="exact"/>
        <w:ind w:firstLine="480"/>
        <w:contextualSpacing/>
        <w:mirrorIndents/>
        <w:rPr>
          <w:rFonts w:ascii="黑体" w:eastAsia="黑体" w:hAnsi="黑体"/>
          <w:sz w:val="32"/>
          <w:szCs w:val="32"/>
        </w:rPr>
      </w:pPr>
      <w:r>
        <w:rPr>
          <w:rFonts w:ascii="黑体" w:eastAsia="黑体" w:hAnsi="黑体" w:hint="eastAsia"/>
          <w:sz w:val="32"/>
          <w:szCs w:val="32"/>
        </w:rPr>
        <w:t xml:space="preserve"> </w:t>
      </w:r>
      <w:r w:rsidR="00CC4E36">
        <w:rPr>
          <w:rFonts w:ascii="黑体" w:eastAsia="黑体" w:hAnsi="黑体" w:hint="eastAsia"/>
          <w:sz w:val="32"/>
          <w:szCs w:val="32"/>
        </w:rPr>
        <w:t>二、</w:t>
      </w:r>
      <w:r w:rsidR="001E2950" w:rsidRPr="00AE7485">
        <w:rPr>
          <w:rFonts w:ascii="黑体" w:eastAsia="黑体" w:hAnsi="黑体" w:hint="eastAsia"/>
          <w:sz w:val="32"/>
          <w:szCs w:val="32"/>
        </w:rPr>
        <w:t>推荐</w:t>
      </w:r>
      <w:r w:rsidR="00002F75">
        <w:rPr>
          <w:rFonts w:ascii="黑体" w:eastAsia="黑体" w:hAnsi="黑体" w:hint="eastAsia"/>
          <w:sz w:val="32"/>
          <w:szCs w:val="32"/>
        </w:rPr>
        <w:t>条件</w:t>
      </w:r>
    </w:p>
    <w:p w:rsidR="005341C4" w:rsidRPr="00092D8B" w:rsidRDefault="00E33981" w:rsidP="00092D8B">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5341C4">
        <w:rPr>
          <w:rFonts w:ascii="仿宋_GB2312" w:eastAsia="仿宋_GB2312" w:hint="eastAsia"/>
          <w:sz w:val="32"/>
          <w:szCs w:val="32"/>
        </w:rPr>
        <w:t>推荐工作分市、旗（县、区）两个层面进行，推荐对象</w:t>
      </w:r>
      <w:r w:rsidR="00092D8B">
        <w:rPr>
          <w:rFonts w:ascii="仿宋_GB2312" w:eastAsia="仿宋_GB2312" w:hint="eastAsia"/>
          <w:sz w:val="32"/>
          <w:szCs w:val="32"/>
        </w:rPr>
        <w:t>需具备以下条件：</w:t>
      </w:r>
    </w:p>
    <w:p w:rsidR="00854D48" w:rsidRDefault="001E2950" w:rsidP="00854D48">
      <w:pPr>
        <w:pStyle w:val="msonormal1"/>
        <w:shd w:val="clear" w:color="auto" w:fill="FFFFFF"/>
        <w:spacing w:before="0" w:beforeAutospacing="0" w:after="259" w:afterAutospacing="0" w:line="600" w:lineRule="exact"/>
        <w:ind w:firstLine="480"/>
        <w:contextualSpacing/>
        <w:mirrorIndents/>
        <w:rPr>
          <w:rFonts w:ascii="楷体_GB2312" w:eastAsia="楷体_GB2312"/>
          <w:sz w:val="32"/>
          <w:szCs w:val="32"/>
        </w:rPr>
      </w:pPr>
      <w:r w:rsidRPr="00AE7485">
        <w:rPr>
          <w:rFonts w:ascii="楷体_GB2312" w:eastAsia="楷体_GB2312" w:hint="eastAsia"/>
          <w:sz w:val="32"/>
          <w:szCs w:val="32"/>
        </w:rPr>
        <w:t>（一）基本条件</w:t>
      </w:r>
    </w:p>
    <w:p w:rsidR="00F86074" w:rsidRDefault="00E33981" w:rsidP="00F86074">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楷体_GB2312" w:eastAsia="楷体_GB2312" w:hint="eastAsia"/>
          <w:sz w:val="32"/>
          <w:szCs w:val="32"/>
        </w:rPr>
        <w:t xml:space="preserve"> </w:t>
      </w:r>
      <w:r w:rsidR="00CC4E36">
        <w:rPr>
          <w:rFonts w:ascii="楷体_GB2312" w:eastAsia="楷体_GB2312" w:hint="eastAsia"/>
          <w:sz w:val="32"/>
          <w:szCs w:val="32"/>
        </w:rPr>
        <w:t>1</w:t>
      </w:r>
      <w:r w:rsidR="00C506A6">
        <w:rPr>
          <w:rFonts w:ascii="楷体_GB2312" w:eastAsia="楷体_GB2312" w:hint="eastAsia"/>
          <w:sz w:val="32"/>
          <w:szCs w:val="32"/>
        </w:rPr>
        <w:t>.</w:t>
      </w:r>
      <w:r w:rsidR="001E2950" w:rsidRPr="00AE7485">
        <w:rPr>
          <w:rFonts w:ascii="仿宋_GB2312" w:eastAsia="仿宋_GB2312" w:hint="eastAsia"/>
          <w:sz w:val="32"/>
          <w:szCs w:val="32"/>
        </w:rPr>
        <w:t>坚决拥护中国共产党</w:t>
      </w:r>
      <w:r w:rsidR="00EB678F">
        <w:rPr>
          <w:rFonts w:ascii="仿宋_GB2312" w:eastAsia="仿宋_GB2312" w:hint="eastAsia"/>
          <w:sz w:val="32"/>
          <w:szCs w:val="32"/>
        </w:rPr>
        <w:t>的</w:t>
      </w:r>
      <w:r w:rsidR="001E2950" w:rsidRPr="00AE7485">
        <w:rPr>
          <w:rFonts w:ascii="仿宋_GB2312" w:eastAsia="仿宋_GB2312" w:hint="eastAsia"/>
          <w:sz w:val="32"/>
          <w:szCs w:val="32"/>
        </w:rPr>
        <w:t>领导，</w:t>
      </w:r>
      <w:r w:rsidR="0088358F">
        <w:rPr>
          <w:rFonts w:ascii="仿宋_GB2312" w:eastAsia="仿宋_GB2312" w:hint="eastAsia"/>
          <w:sz w:val="32"/>
          <w:szCs w:val="32"/>
        </w:rPr>
        <w:t>坚持</w:t>
      </w:r>
      <w:r w:rsidR="001E2950" w:rsidRPr="00AE7485">
        <w:rPr>
          <w:rFonts w:ascii="仿宋_GB2312" w:eastAsia="仿宋_GB2312" w:hint="eastAsia"/>
          <w:sz w:val="32"/>
          <w:szCs w:val="32"/>
        </w:rPr>
        <w:t>习近平新时代中国特色社会主义思想</w:t>
      </w:r>
      <w:r w:rsidR="0088358F">
        <w:rPr>
          <w:rFonts w:ascii="仿宋_GB2312" w:eastAsia="仿宋_GB2312" w:hint="eastAsia"/>
          <w:sz w:val="32"/>
          <w:szCs w:val="32"/>
        </w:rPr>
        <w:t>指导地位</w:t>
      </w:r>
      <w:r w:rsidR="00C506A6">
        <w:rPr>
          <w:rFonts w:ascii="仿宋_GB2312" w:eastAsia="仿宋_GB2312" w:hint="eastAsia"/>
          <w:sz w:val="32"/>
          <w:szCs w:val="32"/>
        </w:rPr>
        <w:t>，</w:t>
      </w:r>
      <w:r w:rsidR="0088358F" w:rsidRPr="00AE7485">
        <w:rPr>
          <w:rFonts w:ascii="仿宋_GB2312" w:eastAsia="仿宋_GB2312" w:hint="eastAsia"/>
          <w:sz w:val="32"/>
          <w:szCs w:val="32"/>
        </w:rPr>
        <w:t>坚定不移走中国特色解决民族问题的正确道路，坚持民族区域自治制度，坚决维护国家统一和民族团结</w:t>
      </w:r>
      <w:r w:rsidR="0088358F">
        <w:rPr>
          <w:rFonts w:ascii="仿宋_GB2312" w:eastAsia="仿宋_GB2312" w:hint="eastAsia"/>
          <w:sz w:val="32"/>
          <w:szCs w:val="32"/>
        </w:rPr>
        <w:t>，</w:t>
      </w:r>
      <w:r w:rsidR="00C506A6">
        <w:rPr>
          <w:rFonts w:ascii="仿宋_GB2312" w:eastAsia="仿宋_GB2312" w:hint="eastAsia"/>
          <w:sz w:val="32"/>
          <w:szCs w:val="32"/>
        </w:rPr>
        <w:t>坚定“四个自信”，做到“两个维护”</w:t>
      </w:r>
      <w:r w:rsidR="001E2950" w:rsidRPr="00AE7485">
        <w:rPr>
          <w:rFonts w:ascii="仿宋_GB2312" w:eastAsia="仿宋_GB2312" w:hint="eastAsia"/>
          <w:sz w:val="32"/>
          <w:szCs w:val="32"/>
        </w:rPr>
        <w:t>；</w:t>
      </w:r>
      <w:r w:rsidR="00F86074">
        <w:rPr>
          <w:rFonts w:ascii="仿宋_GB2312" w:eastAsia="仿宋_GB2312" w:hint="eastAsia"/>
          <w:sz w:val="32"/>
          <w:szCs w:val="32"/>
        </w:rPr>
        <w:t xml:space="preserve">     </w:t>
      </w:r>
    </w:p>
    <w:p w:rsidR="00854D48" w:rsidRDefault="00E33981" w:rsidP="0088358F">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C506A6">
        <w:rPr>
          <w:rFonts w:ascii="仿宋_GB2312" w:eastAsia="仿宋_GB2312" w:hint="eastAsia"/>
          <w:sz w:val="32"/>
          <w:szCs w:val="32"/>
        </w:rPr>
        <w:t>2.</w:t>
      </w:r>
      <w:r w:rsidR="001E2950" w:rsidRPr="00AE7485">
        <w:rPr>
          <w:rFonts w:ascii="仿宋_GB2312" w:eastAsia="仿宋_GB2312" w:hint="eastAsia"/>
          <w:sz w:val="32"/>
          <w:szCs w:val="32"/>
        </w:rPr>
        <w:t>具有牢固的中华民族共同体意识，</w:t>
      </w:r>
      <w:r w:rsidR="00C506A6" w:rsidRPr="00AE7485">
        <w:rPr>
          <w:rFonts w:ascii="仿宋_GB2312" w:eastAsia="仿宋_GB2312" w:hint="eastAsia"/>
          <w:sz w:val="32"/>
          <w:szCs w:val="32"/>
        </w:rPr>
        <w:t>自觉践行社会主义核心价值观</w:t>
      </w:r>
      <w:r w:rsidR="00C506A6">
        <w:rPr>
          <w:rFonts w:ascii="仿宋_GB2312" w:eastAsia="仿宋_GB2312" w:hint="eastAsia"/>
          <w:sz w:val="32"/>
          <w:szCs w:val="32"/>
        </w:rPr>
        <w:t>，自觉促进民族交往交流交融；</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lastRenderedPageBreak/>
        <w:t xml:space="preserve"> </w:t>
      </w:r>
      <w:r w:rsidR="005341C4">
        <w:rPr>
          <w:rFonts w:ascii="仿宋_GB2312" w:eastAsia="仿宋_GB2312" w:hint="eastAsia"/>
          <w:sz w:val="32"/>
          <w:szCs w:val="32"/>
        </w:rPr>
        <w:t>3</w:t>
      </w:r>
      <w:r w:rsidR="00C506A6" w:rsidRPr="00CA3B88">
        <w:rPr>
          <w:rFonts w:ascii="仿宋_GB2312" w:eastAsia="仿宋_GB2312" w:hint="eastAsia"/>
          <w:sz w:val="32"/>
          <w:szCs w:val="32"/>
        </w:rPr>
        <w:t>.</w:t>
      </w:r>
      <w:r w:rsidR="001E2950" w:rsidRPr="00CA3B88">
        <w:rPr>
          <w:rFonts w:ascii="仿宋_GB2312" w:eastAsia="仿宋_GB2312" w:hint="eastAsia"/>
          <w:sz w:val="32"/>
          <w:szCs w:val="32"/>
        </w:rPr>
        <w:t>在促进民族地区经济发展和社会稳定中积极作为，在本民族和本地区有较大的认同度和影响力</w:t>
      </w:r>
      <w:r w:rsidR="00CA3B88" w:rsidRPr="00CA3B88">
        <w:rPr>
          <w:rFonts w:ascii="仿宋_GB2312" w:eastAsia="仿宋_GB2312" w:hAnsi="Tahoma" w:cs="Tahoma" w:hint="eastAsia"/>
          <w:sz w:val="32"/>
          <w:szCs w:val="32"/>
          <w:shd w:val="clear" w:color="auto" w:fill="FFFFFF"/>
        </w:rPr>
        <w:t>的少数民族精英人士</w:t>
      </w:r>
      <w:r w:rsidR="001E2950" w:rsidRPr="00CA3B88">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5341C4">
        <w:rPr>
          <w:rFonts w:ascii="仿宋_GB2312" w:eastAsia="仿宋_GB2312" w:hint="eastAsia"/>
          <w:sz w:val="32"/>
          <w:szCs w:val="32"/>
        </w:rPr>
        <w:t>4</w:t>
      </w:r>
      <w:r w:rsidR="00C506A6">
        <w:rPr>
          <w:rFonts w:ascii="仿宋_GB2312" w:eastAsia="仿宋_GB2312" w:hint="eastAsia"/>
          <w:sz w:val="32"/>
          <w:szCs w:val="32"/>
        </w:rPr>
        <w:t>.</w:t>
      </w:r>
      <w:r w:rsidR="00C506A6" w:rsidRPr="00AE7485">
        <w:rPr>
          <w:rFonts w:ascii="仿宋_GB2312" w:eastAsia="仿宋_GB2312" w:hint="eastAsia"/>
          <w:sz w:val="32"/>
          <w:szCs w:val="32"/>
        </w:rPr>
        <w:t>无违法犯罪记录和失信惩戒记录；</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5341C4">
        <w:rPr>
          <w:rFonts w:ascii="仿宋_GB2312" w:eastAsia="仿宋_GB2312" w:hint="eastAsia"/>
          <w:sz w:val="32"/>
          <w:szCs w:val="32"/>
        </w:rPr>
        <w:t>5</w:t>
      </w:r>
      <w:r w:rsidR="00C506A6">
        <w:rPr>
          <w:rFonts w:ascii="仿宋_GB2312" w:eastAsia="仿宋_GB2312" w:hint="eastAsia"/>
          <w:sz w:val="32"/>
          <w:szCs w:val="32"/>
        </w:rPr>
        <w:t>.学历一般</w:t>
      </w:r>
      <w:r w:rsidR="001E2950" w:rsidRPr="00AE7485">
        <w:rPr>
          <w:rFonts w:ascii="仿宋_GB2312" w:eastAsia="仿宋_GB2312" w:hint="eastAsia"/>
          <w:sz w:val="32"/>
          <w:szCs w:val="32"/>
        </w:rPr>
        <w:t>在大学</w:t>
      </w:r>
      <w:r w:rsidR="00AE7485" w:rsidRPr="00AE7485">
        <w:rPr>
          <w:rFonts w:ascii="仿宋_GB2312" w:eastAsia="仿宋_GB2312" w:hint="eastAsia"/>
          <w:sz w:val="32"/>
          <w:szCs w:val="32"/>
        </w:rPr>
        <w:t>本科</w:t>
      </w:r>
      <w:r w:rsidR="00C506A6">
        <w:rPr>
          <w:rFonts w:ascii="仿宋_GB2312" w:eastAsia="仿宋_GB2312" w:hint="eastAsia"/>
          <w:sz w:val="32"/>
          <w:szCs w:val="32"/>
        </w:rPr>
        <w:t>以上，年龄</w:t>
      </w:r>
      <w:r w:rsidR="001E2950" w:rsidRPr="00AE7485">
        <w:rPr>
          <w:rFonts w:ascii="仿宋_GB2312" w:eastAsia="仿宋_GB2312" w:hint="eastAsia"/>
          <w:sz w:val="32"/>
          <w:szCs w:val="32"/>
        </w:rPr>
        <w:t>在60周岁以下，身体健康，能够正常履行工作职责；</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5341C4">
        <w:rPr>
          <w:rFonts w:ascii="仿宋_GB2312" w:eastAsia="仿宋_GB2312" w:hint="eastAsia"/>
          <w:sz w:val="32"/>
          <w:szCs w:val="32"/>
        </w:rPr>
        <w:t>6</w:t>
      </w:r>
      <w:r w:rsidR="00C506A6">
        <w:rPr>
          <w:rFonts w:ascii="仿宋_GB2312" w:eastAsia="仿宋_GB2312" w:hint="eastAsia"/>
          <w:sz w:val="32"/>
          <w:szCs w:val="32"/>
        </w:rPr>
        <w:t>.</w:t>
      </w:r>
      <w:r w:rsidR="001E2950" w:rsidRPr="00AE7485">
        <w:rPr>
          <w:rFonts w:ascii="仿宋_GB2312" w:eastAsia="仿宋_GB2312" w:hint="eastAsia"/>
          <w:sz w:val="32"/>
          <w:szCs w:val="32"/>
        </w:rPr>
        <w:t>年度考核为称职（合格）以上等次（无考核工作的除外）；</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5341C4">
        <w:rPr>
          <w:rFonts w:ascii="仿宋_GB2312" w:eastAsia="仿宋_GB2312" w:hint="eastAsia"/>
          <w:sz w:val="32"/>
          <w:szCs w:val="32"/>
        </w:rPr>
        <w:t>7</w:t>
      </w:r>
      <w:r w:rsidR="00C506A6">
        <w:rPr>
          <w:rFonts w:ascii="仿宋_GB2312" w:eastAsia="仿宋_GB2312" w:hint="eastAsia"/>
          <w:sz w:val="32"/>
          <w:szCs w:val="32"/>
        </w:rPr>
        <w:t>.</w:t>
      </w:r>
      <w:r w:rsidR="001E2950" w:rsidRPr="00AE7485">
        <w:rPr>
          <w:rFonts w:ascii="仿宋_GB2312" w:eastAsia="仿宋_GB2312" w:hint="eastAsia"/>
          <w:sz w:val="32"/>
          <w:szCs w:val="32"/>
        </w:rPr>
        <w:t>具有特别影响力或代表性的人士，可</w:t>
      </w:r>
      <w:r w:rsidR="00933204">
        <w:rPr>
          <w:rFonts w:ascii="仿宋_GB2312" w:eastAsia="仿宋_GB2312" w:hint="eastAsia"/>
          <w:sz w:val="32"/>
          <w:szCs w:val="32"/>
        </w:rPr>
        <w:t>在学历、年龄方面</w:t>
      </w:r>
      <w:r w:rsidR="001E2950" w:rsidRPr="00AE7485">
        <w:rPr>
          <w:rFonts w:ascii="仿宋_GB2312" w:eastAsia="仿宋_GB2312" w:hint="eastAsia"/>
          <w:sz w:val="32"/>
          <w:szCs w:val="32"/>
        </w:rPr>
        <w:t>适当放宽条件。</w:t>
      </w:r>
    </w:p>
    <w:p w:rsidR="00854D48" w:rsidRDefault="001E2950" w:rsidP="00854D48">
      <w:pPr>
        <w:pStyle w:val="msonormal1"/>
        <w:shd w:val="clear" w:color="auto" w:fill="FFFFFF"/>
        <w:spacing w:before="0" w:beforeAutospacing="0" w:after="259" w:afterAutospacing="0" w:line="600" w:lineRule="exact"/>
        <w:ind w:firstLine="480"/>
        <w:contextualSpacing/>
        <w:mirrorIndents/>
        <w:rPr>
          <w:rFonts w:ascii="楷体_GB2312" w:eastAsia="楷体_GB2312"/>
          <w:sz w:val="32"/>
          <w:szCs w:val="32"/>
        </w:rPr>
      </w:pPr>
      <w:r w:rsidRPr="00AE7485">
        <w:rPr>
          <w:rFonts w:ascii="楷体_GB2312" w:eastAsia="楷体_GB2312" w:hint="eastAsia"/>
          <w:sz w:val="32"/>
          <w:szCs w:val="32"/>
        </w:rPr>
        <w:t>（</w:t>
      </w:r>
      <w:r w:rsidR="00AE7485">
        <w:rPr>
          <w:rFonts w:ascii="楷体_GB2312" w:eastAsia="楷体_GB2312" w:hint="eastAsia"/>
          <w:sz w:val="32"/>
          <w:szCs w:val="32"/>
        </w:rPr>
        <w:t>二</w:t>
      </w:r>
      <w:r w:rsidR="00C506A6">
        <w:rPr>
          <w:rFonts w:ascii="楷体_GB2312" w:eastAsia="楷体_GB2312" w:hint="eastAsia"/>
          <w:sz w:val="32"/>
          <w:szCs w:val="32"/>
        </w:rPr>
        <w:t>）</w:t>
      </w:r>
      <w:r w:rsidR="000E0F71">
        <w:rPr>
          <w:rFonts w:ascii="楷体_GB2312" w:eastAsia="楷体_GB2312" w:hint="eastAsia"/>
          <w:sz w:val="32"/>
          <w:szCs w:val="32"/>
        </w:rPr>
        <w:t>推荐</w:t>
      </w:r>
      <w:r w:rsidRPr="00AE7485">
        <w:rPr>
          <w:rFonts w:ascii="楷体_GB2312" w:eastAsia="楷体_GB2312" w:hint="eastAsia"/>
          <w:sz w:val="32"/>
          <w:szCs w:val="32"/>
        </w:rPr>
        <w:t>资格</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F6705F" w:rsidRPr="00E47466">
        <w:rPr>
          <w:rFonts w:ascii="仿宋_GB2312" w:eastAsia="仿宋_GB2312" w:hint="eastAsia"/>
          <w:sz w:val="32"/>
          <w:szCs w:val="32"/>
        </w:rPr>
        <w:t>1.</w:t>
      </w:r>
      <w:r w:rsidR="00C506A6" w:rsidRPr="00E47466">
        <w:rPr>
          <w:rFonts w:ascii="仿宋_GB2312" w:eastAsia="仿宋_GB2312" w:hint="eastAsia"/>
          <w:sz w:val="32"/>
          <w:szCs w:val="32"/>
        </w:rPr>
        <w:t>市</w:t>
      </w:r>
      <w:r w:rsidR="00F6705F" w:rsidRPr="00E47466">
        <w:rPr>
          <w:rFonts w:ascii="仿宋_GB2312" w:eastAsia="仿宋_GB2312" w:hint="eastAsia"/>
          <w:sz w:val="32"/>
          <w:szCs w:val="32"/>
        </w:rPr>
        <w:t>级</w:t>
      </w:r>
      <w:r w:rsidR="00794123" w:rsidRPr="00E47466">
        <w:rPr>
          <w:rFonts w:ascii="仿宋_GB2312" w:eastAsia="仿宋_GB2312" w:hint="eastAsia"/>
          <w:sz w:val="32"/>
          <w:szCs w:val="32"/>
        </w:rPr>
        <w:t>少数民族</w:t>
      </w:r>
      <w:r w:rsidR="00C506A6" w:rsidRPr="00E47466">
        <w:rPr>
          <w:rFonts w:ascii="仿宋_GB2312" w:eastAsia="仿宋_GB2312" w:hint="eastAsia"/>
          <w:sz w:val="32"/>
          <w:szCs w:val="32"/>
        </w:rPr>
        <w:t>代表</w:t>
      </w:r>
      <w:r w:rsidR="00794123" w:rsidRPr="00E47466">
        <w:rPr>
          <w:rFonts w:ascii="仿宋_GB2312" w:eastAsia="仿宋_GB2312" w:hint="eastAsia"/>
          <w:sz w:val="32"/>
          <w:szCs w:val="32"/>
        </w:rPr>
        <w:t>人士</w:t>
      </w:r>
      <w:r w:rsidR="00AE3211" w:rsidRPr="00E47466">
        <w:rPr>
          <w:rFonts w:ascii="仿宋_GB2312" w:eastAsia="仿宋_GB2312" w:hint="eastAsia"/>
          <w:sz w:val="32"/>
          <w:szCs w:val="32"/>
        </w:rPr>
        <w:t>推荐</w:t>
      </w:r>
      <w:r w:rsidR="00C506A6" w:rsidRPr="00E47466">
        <w:rPr>
          <w:rFonts w:ascii="仿宋_GB2312" w:eastAsia="仿宋_GB2312" w:hint="eastAsia"/>
          <w:sz w:val="32"/>
          <w:szCs w:val="32"/>
        </w:rPr>
        <w:t>资格（满足以下条件之一）</w:t>
      </w:r>
      <w:r w:rsidR="00794123" w:rsidRPr="00E47466">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98750D" w:rsidRPr="00E47466">
        <w:rPr>
          <w:rFonts w:ascii="仿宋_GB2312" w:eastAsia="仿宋_GB2312" w:hint="eastAsia"/>
          <w:sz w:val="32"/>
          <w:szCs w:val="32"/>
        </w:rPr>
        <w:t>(1)</w:t>
      </w:r>
      <w:r w:rsidR="001E2950" w:rsidRPr="00E47466">
        <w:rPr>
          <w:rFonts w:ascii="仿宋_GB2312" w:eastAsia="仿宋_GB2312" w:hint="eastAsia"/>
          <w:sz w:val="32"/>
          <w:szCs w:val="32"/>
        </w:rPr>
        <w:t>近三年内获得</w:t>
      </w:r>
      <w:r w:rsidR="00C2094C">
        <w:rPr>
          <w:rFonts w:ascii="仿宋_GB2312" w:eastAsia="仿宋_GB2312" w:hint="eastAsia"/>
          <w:sz w:val="32"/>
          <w:szCs w:val="32"/>
        </w:rPr>
        <w:t>过</w:t>
      </w:r>
      <w:r w:rsidR="001E2950" w:rsidRPr="00E47466">
        <w:rPr>
          <w:rFonts w:ascii="仿宋_GB2312" w:eastAsia="仿宋_GB2312" w:hint="eastAsia"/>
          <w:sz w:val="32"/>
          <w:szCs w:val="32"/>
        </w:rPr>
        <w:t>市级</w:t>
      </w:r>
      <w:r w:rsidR="00794123" w:rsidRPr="00E47466">
        <w:rPr>
          <w:rFonts w:ascii="仿宋_GB2312" w:eastAsia="仿宋_GB2312" w:hint="eastAsia"/>
          <w:sz w:val="32"/>
          <w:szCs w:val="32"/>
        </w:rPr>
        <w:t>及以上</w:t>
      </w:r>
      <w:r w:rsidR="001E2950" w:rsidRPr="00E47466">
        <w:rPr>
          <w:rFonts w:ascii="仿宋_GB2312" w:eastAsia="仿宋_GB2312" w:hint="eastAsia"/>
          <w:sz w:val="32"/>
          <w:szCs w:val="32"/>
        </w:rPr>
        <w:t>荣誉称号和奖励的少数民族人士；</w:t>
      </w:r>
    </w:p>
    <w:p w:rsidR="00854D48" w:rsidRDefault="00E33981" w:rsidP="002E72CB">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98750D" w:rsidRPr="00E47466">
        <w:rPr>
          <w:rFonts w:ascii="仿宋_GB2312" w:eastAsia="仿宋_GB2312" w:hint="eastAsia"/>
          <w:sz w:val="32"/>
          <w:szCs w:val="32"/>
        </w:rPr>
        <w:t>(2)</w:t>
      </w:r>
      <w:r w:rsidR="001E2950" w:rsidRPr="00E47466">
        <w:rPr>
          <w:rFonts w:ascii="仿宋_GB2312" w:eastAsia="仿宋_GB2312" w:hint="eastAsia"/>
          <w:sz w:val="32"/>
          <w:szCs w:val="32"/>
        </w:rPr>
        <w:t>熟悉相关领域或行业发展动态</w:t>
      </w:r>
      <w:r w:rsidR="00E226D9">
        <w:rPr>
          <w:rFonts w:ascii="仿宋_GB2312" w:eastAsia="仿宋_GB2312" w:hint="eastAsia"/>
          <w:sz w:val="32"/>
          <w:szCs w:val="32"/>
        </w:rPr>
        <w:t>，并在</w:t>
      </w:r>
      <w:r w:rsidR="00A72ED8">
        <w:rPr>
          <w:rFonts w:ascii="仿宋_GB2312" w:eastAsia="仿宋_GB2312" w:hint="eastAsia"/>
          <w:sz w:val="32"/>
          <w:szCs w:val="32"/>
        </w:rPr>
        <w:t>某</w:t>
      </w:r>
      <w:r w:rsidR="00182CAB">
        <w:rPr>
          <w:rFonts w:ascii="仿宋_GB2312" w:eastAsia="仿宋_GB2312" w:hint="eastAsia"/>
          <w:sz w:val="32"/>
          <w:szCs w:val="32"/>
        </w:rPr>
        <w:t>一</w:t>
      </w:r>
      <w:r w:rsidR="00794123" w:rsidRPr="00E47466">
        <w:rPr>
          <w:rFonts w:ascii="仿宋_GB2312" w:eastAsia="仿宋_GB2312" w:hint="eastAsia"/>
          <w:sz w:val="32"/>
          <w:szCs w:val="32"/>
        </w:rPr>
        <w:t>或某些</w:t>
      </w:r>
      <w:r w:rsidR="00182CAB">
        <w:rPr>
          <w:rFonts w:ascii="仿宋_GB2312" w:eastAsia="仿宋_GB2312" w:hint="eastAsia"/>
          <w:sz w:val="32"/>
          <w:szCs w:val="32"/>
        </w:rPr>
        <w:t>行业</w:t>
      </w:r>
      <w:r w:rsidR="001E2950" w:rsidRPr="00E47466">
        <w:rPr>
          <w:rFonts w:ascii="仿宋_GB2312" w:eastAsia="仿宋_GB2312" w:hint="eastAsia"/>
          <w:sz w:val="32"/>
          <w:szCs w:val="32"/>
        </w:rPr>
        <w:t>领域</w:t>
      </w:r>
      <w:r w:rsidR="002E72CB">
        <w:rPr>
          <w:rFonts w:ascii="仿宋_GB2312" w:eastAsia="仿宋_GB2312" w:hint="eastAsia"/>
          <w:sz w:val="32"/>
          <w:szCs w:val="32"/>
        </w:rPr>
        <w:t>造诣深厚、</w:t>
      </w:r>
      <w:r w:rsidR="00E36CEA">
        <w:rPr>
          <w:rFonts w:ascii="仿宋_GB2312" w:eastAsia="仿宋_GB2312" w:hint="eastAsia"/>
          <w:sz w:val="32"/>
          <w:szCs w:val="32"/>
        </w:rPr>
        <w:t>业绩</w:t>
      </w:r>
      <w:r w:rsidR="00182CAB">
        <w:rPr>
          <w:rFonts w:ascii="仿宋_GB2312" w:eastAsia="仿宋_GB2312" w:hint="eastAsia"/>
          <w:sz w:val="32"/>
          <w:szCs w:val="32"/>
        </w:rPr>
        <w:t>突出、</w:t>
      </w:r>
      <w:r w:rsidR="002E72CB">
        <w:rPr>
          <w:rFonts w:ascii="仿宋_GB2312" w:eastAsia="仿宋_GB2312" w:hint="eastAsia"/>
          <w:sz w:val="32"/>
          <w:szCs w:val="32"/>
        </w:rPr>
        <w:t>贡献</w:t>
      </w:r>
      <w:r w:rsidR="00182CAB">
        <w:rPr>
          <w:rFonts w:ascii="仿宋_GB2312" w:eastAsia="仿宋_GB2312" w:hint="eastAsia"/>
          <w:sz w:val="32"/>
          <w:szCs w:val="32"/>
        </w:rPr>
        <w:t>杰出</w:t>
      </w:r>
      <w:r w:rsidR="001E2950" w:rsidRPr="00E47466">
        <w:rPr>
          <w:rFonts w:ascii="仿宋_GB2312" w:eastAsia="仿宋_GB2312" w:hint="eastAsia"/>
          <w:sz w:val="32"/>
          <w:szCs w:val="32"/>
        </w:rPr>
        <w:t>的少数民族人士</w:t>
      </w:r>
      <w:r w:rsidR="00B2500C" w:rsidRPr="00E47466">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E47466" w:rsidRPr="00E47466">
        <w:rPr>
          <w:rFonts w:ascii="仿宋_GB2312" w:eastAsia="仿宋_GB2312" w:hint="eastAsia"/>
          <w:sz w:val="32"/>
          <w:szCs w:val="32"/>
        </w:rPr>
        <w:t>(</w:t>
      </w:r>
      <w:r w:rsidR="002C7716">
        <w:rPr>
          <w:rFonts w:ascii="仿宋_GB2312" w:eastAsia="仿宋_GB2312" w:hint="eastAsia"/>
          <w:sz w:val="32"/>
          <w:szCs w:val="32"/>
        </w:rPr>
        <w:t>3</w:t>
      </w:r>
      <w:r w:rsidR="00E47466" w:rsidRPr="00E47466">
        <w:rPr>
          <w:rFonts w:ascii="仿宋_GB2312" w:eastAsia="仿宋_GB2312" w:hint="eastAsia"/>
          <w:sz w:val="32"/>
          <w:szCs w:val="32"/>
        </w:rPr>
        <w:t>)</w:t>
      </w:r>
      <w:r w:rsidR="00E226D9" w:rsidRPr="00E47466">
        <w:rPr>
          <w:rFonts w:ascii="仿宋_GB2312" w:eastAsia="仿宋_GB2312" w:hint="eastAsia"/>
          <w:sz w:val="32"/>
          <w:szCs w:val="32"/>
        </w:rPr>
        <w:t>学风端正，</w:t>
      </w:r>
      <w:r w:rsidR="00043A83" w:rsidRPr="00E47466">
        <w:rPr>
          <w:rFonts w:ascii="仿宋_GB2312" w:eastAsia="仿宋_GB2312" w:hint="eastAsia"/>
          <w:sz w:val="32"/>
          <w:szCs w:val="32"/>
        </w:rPr>
        <w:t>全日制研究生及以上学历</w:t>
      </w:r>
      <w:r w:rsidR="00346407">
        <w:rPr>
          <w:rFonts w:ascii="仿宋_GB2312" w:eastAsia="仿宋_GB2312" w:hint="eastAsia"/>
          <w:sz w:val="32"/>
          <w:szCs w:val="32"/>
        </w:rPr>
        <w:t>，且</w:t>
      </w:r>
      <w:r w:rsidR="00E226D9" w:rsidRPr="00E47466">
        <w:rPr>
          <w:rFonts w:ascii="仿宋_GB2312" w:eastAsia="仿宋_GB2312" w:hint="eastAsia"/>
          <w:sz w:val="32"/>
          <w:szCs w:val="32"/>
        </w:rPr>
        <w:t>具有中级以上专业技术职称</w:t>
      </w:r>
      <w:r w:rsidR="00043A83">
        <w:rPr>
          <w:rFonts w:ascii="仿宋_GB2312" w:eastAsia="仿宋_GB2312" w:hint="eastAsia"/>
          <w:sz w:val="32"/>
          <w:szCs w:val="32"/>
        </w:rPr>
        <w:t>的</w:t>
      </w:r>
      <w:r w:rsidR="00FB0C82">
        <w:rPr>
          <w:rFonts w:ascii="仿宋_GB2312" w:eastAsia="仿宋_GB2312" w:hint="eastAsia"/>
          <w:sz w:val="32"/>
          <w:szCs w:val="32"/>
        </w:rPr>
        <w:t>少数民族知识分子、专业人才</w:t>
      </w:r>
      <w:r w:rsidR="00E226D9" w:rsidRPr="00E47466">
        <w:rPr>
          <w:rFonts w:ascii="仿宋_GB2312" w:eastAsia="仿宋_GB2312" w:hint="eastAsia"/>
          <w:sz w:val="32"/>
          <w:szCs w:val="32"/>
        </w:rPr>
        <w:t>（35周岁以下被推荐人士</w:t>
      </w:r>
      <w:r w:rsidR="001A6411" w:rsidRPr="00E47466">
        <w:rPr>
          <w:rFonts w:ascii="仿宋_GB2312" w:eastAsia="仿宋_GB2312" w:hint="eastAsia"/>
          <w:sz w:val="32"/>
          <w:szCs w:val="32"/>
        </w:rPr>
        <w:t>可以为初级以上职称</w:t>
      </w:r>
      <w:r w:rsidR="001A6411">
        <w:rPr>
          <w:rFonts w:ascii="仿宋_GB2312" w:eastAsia="仿宋_GB2312" w:hint="eastAsia"/>
          <w:sz w:val="32"/>
          <w:szCs w:val="32"/>
        </w:rPr>
        <w:t>,</w:t>
      </w:r>
      <w:r w:rsidR="00E226D9" w:rsidRPr="00E47466">
        <w:rPr>
          <w:rFonts w:ascii="仿宋_GB2312" w:eastAsia="仿宋_GB2312" w:hint="eastAsia"/>
          <w:sz w:val="32"/>
          <w:szCs w:val="32"/>
        </w:rPr>
        <w:t>人口较少民族的代表人士可以为初级以上职称</w:t>
      </w:r>
      <w:r w:rsidR="00E226D9">
        <w:rPr>
          <w:rFonts w:ascii="仿宋_GB2312" w:eastAsia="仿宋_GB2312" w:hint="eastAsia"/>
          <w:sz w:val="32"/>
          <w:szCs w:val="32"/>
        </w:rPr>
        <w:t>、本科以上学历）</w:t>
      </w:r>
      <w:r w:rsidR="00E47466" w:rsidRPr="00E47466">
        <w:rPr>
          <w:rFonts w:ascii="仿宋_GB2312" w:eastAsia="仿宋_GB2312" w:hint="eastAsia"/>
          <w:sz w:val="32"/>
          <w:szCs w:val="32"/>
        </w:rPr>
        <w:t>；</w:t>
      </w:r>
    </w:p>
    <w:p w:rsidR="00854D48" w:rsidRDefault="00E33981" w:rsidP="00E33981">
      <w:pPr>
        <w:pStyle w:val="msonormal1"/>
        <w:shd w:val="clear" w:color="auto" w:fill="FFFFFF"/>
        <w:spacing w:before="0" w:beforeAutospacing="0" w:after="259" w:afterAutospacing="0" w:line="600" w:lineRule="exact"/>
        <w:contextualSpacing/>
        <w:mirrorIndents/>
        <w:rPr>
          <w:rFonts w:ascii="仿宋_GB2312" w:eastAsia="仿宋_GB2312"/>
          <w:sz w:val="32"/>
          <w:szCs w:val="32"/>
        </w:rPr>
      </w:pPr>
      <w:r>
        <w:rPr>
          <w:rFonts w:ascii="仿宋_GB2312" w:eastAsia="仿宋_GB2312" w:hint="eastAsia"/>
          <w:sz w:val="32"/>
          <w:szCs w:val="32"/>
        </w:rPr>
        <w:t xml:space="preserve">    </w:t>
      </w:r>
      <w:r w:rsidR="0098750D" w:rsidRPr="00E47466">
        <w:rPr>
          <w:rFonts w:ascii="仿宋_GB2312" w:eastAsia="仿宋_GB2312" w:hint="eastAsia"/>
          <w:sz w:val="32"/>
          <w:szCs w:val="32"/>
        </w:rPr>
        <w:t>(</w:t>
      </w:r>
      <w:r w:rsidR="002C7716">
        <w:rPr>
          <w:rFonts w:ascii="仿宋_GB2312" w:eastAsia="仿宋_GB2312" w:hint="eastAsia"/>
          <w:sz w:val="32"/>
          <w:szCs w:val="32"/>
        </w:rPr>
        <w:t>4</w:t>
      </w:r>
      <w:r w:rsidR="0098750D" w:rsidRPr="00E47466">
        <w:rPr>
          <w:rFonts w:ascii="仿宋_GB2312" w:eastAsia="仿宋_GB2312" w:hint="eastAsia"/>
          <w:sz w:val="32"/>
          <w:szCs w:val="32"/>
        </w:rPr>
        <w:t>)</w:t>
      </w:r>
      <w:r w:rsidR="00794123" w:rsidRPr="00E47466">
        <w:rPr>
          <w:rFonts w:ascii="仿宋_GB2312" w:eastAsia="仿宋_GB2312" w:hint="eastAsia"/>
          <w:sz w:val="32"/>
          <w:szCs w:val="32"/>
        </w:rPr>
        <w:t>市级及以上少数民族人大代表、政协委员</w:t>
      </w:r>
      <w:r w:rsidR="00ED0B7E" w:rsidRPr="00E47466">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ED0B7E" w:rsidRPr="00E47466">
        <w:rPr>
          <w:rFonts w:ascii="仿宋_GB2312" w:eastAsia="仿宋_GB2312" w:hint="eastAsia"/>
          <w:sz w:val="32"/>
          <w:szCs w:val="32"/>
        </w:rPr>
        <w:t>(</w:t>
      </w:r>
      <w:r w:rsidR="002C7716">
        <w:rPr>
          <w:rFonts w:ascii="仿宋_GB2312" w:eastAsia="仿宋_GB2312" w:hint="eastAsia"/>
          <w:sz w:val="32"/>
          <w:szCs w:val="32"/>
        </w:rPr>
        <w:t>5</w:t>
      </w:r>
      <w:r w:rsidR="00ED0B7E" w:rsidRPr="00E47466">
        <w:rPr>
          <w:rFonts w:ascii="仿宋_GB2312" w:eastAsia="仿宋_GB2312" w:hint="eastAsia"/>
          <w:sz w:val="32"/>
          <w:szCs w:val="32"/>
        </w:rPr>
        <w:t>)市级及以上少数民族</w:t>
      </w:r>
      <w:r w:rsidR="00CA3B88" w:rsidRPr="00E47466">
        <w:rPr>
          <w:rFonts w:ascii="仿宋_GB2312" w:eastAsia="仿宋_GB2312" w:hint="eastAsia"/>
          <w:sz w:val="32"/>
          <w:szCs w:val="32"/>
        </w:rPr>
        <w:t>英雄模范</w:t>
      </w:r>
      <w:r w:rsidR="00ED0B7E" w:rsidRPr="00E47466">
        <w:rPr>
          <w:rFonts w:ascii="仿宋_GB2312" w:eastAsia="仿宋_GB2312" w:hint="eastAsia"/>
          <w:sz w:val="32"/>
          <w:szCs w:val="32"/>
        </w:rPr>
        <w:t>人物</w:t>
      </w:r>
      <w:r w:rsidR="001E2950" w:rsidRPr="00E47466">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楷体_GB2312" w:eastAsia="楷体_GB2312"/>
          <w:sz w:val="32"/>
          <w:szCs w:val="32"/>
        </w:rPr>
      </w:pPr>
      <w:r>
        <w:rPr>
          <w:rFonts w:ascii="楷体_GB2312" w:eastAsia="楷体_GB2312" w:hint="eastAsia"/>
          <w:sz w:val="32"/>
          <w:szCs w:val="32"/>
        </w:rPr>
        <w:lastRenderedPageBreak/>
        <w:t xml:space="preserve">  </w:t>
      </w:r>
      <w:r w:rsidR="00AE3211">
        <w:rPr>
          <w:rFonts w:ascii="楷体_GB2312" w:eastAsia="楷体_GB2312" w:hint="eastAsia"/>
          <w:sz w:val="32"/>
          <w:szCs w:val="32"/>
        </w:rPr>
        <w:t>2.</w:t>
      </w:r>
      <w:r w:rsidR="00AE7485" w:rsidRPr="00AE7485">
        <w:rPr>
          <w:rFonts w:ascii="楷体_GB2312" w:eastAsia="楷体_GB2312" w:hint="eastAsia"/>
          <w:sz w:val="32"/>
          <w:szCs w:val="32"/>
        </w:rPr>
        <w:t>旗</w:t>
      </w:r>
      <w:r w:rsidR="001E2950" w:rsidRPr="00AE7485">
        <w:rPr>
          <w:rFonts w:ascii="楷体_GB2312" w:eastAsia="楷体_GB2312" w:hint="eastAsia"/>
          <w:sz w:val="32"/>
          <w:szCs w:val="32"/>
        </w:rPr>
        <w:t>（</w:t>
      </w:r>
      <w:r w:rsidR="00AE7485" w:rsidRPr="00AE7485">
        <w:rPr>
          <w:rFonts w:ascii="楷体_GB2312" w:eastAsia="楷体_GB2312" w:hint="eastAsia"/>
          <w:sz w:val="32"/>
          <w:szCs w:val="32"/>
        </w:rPr>
        <w:t>县</w:t>
      </w:r>
      <w:r w:rsidR="001E2950" w:rsidRPr="00AE7485">
        <w:rPr>
          <w:rFonts w:ascii="楷体_GB2312" w:eastAsia="楷体_GB2312" w:hint="eastAsia"/>
          <w:sz w:val="32"/>
          <w:szCs w:val="32"/>
        </w:rPr>
        <w:t>、区）</w:t>
      </w:r>
      <w:r w:rsidR="00AE3211">
        <w:rPr>
          <w:rFonts w:ascii="楷体_GB2312" w:eastAsia="楷体_GB2312" w:hint="eastAsia"/>
          <w:sz w:val="32"/>
          <w:szCs w:val="32"/>
        </w:rPr>
        <w:t>级</w:t>
      </w:r>
      <w:r w:rsidR="00794123">
        <w:rPr>
          <w:rFonts w:ascii="楷体_GB2312" w:eastAsia="楷体_GB2312" w:hint="eastAsia"/>
          <w:sz w:val="32"/>
          <w:szCs w:val="32"/>
        </w:rPr>
        <w:t>少数民族代表人士</w:t>
      </w:r>
      <w:r w:rsidR="00AE3211">
        <w:rPr>
          <w:rFonts w:ascii="楷体_GB2312" w:eastAsia="楷体_GB2312" w:hint="eastAsia"/>
          <w:sz w:val="32"/>
          <w:szCs w:val="32"/>
        </w:rPr>
        <w:t>推荐</w:t>
      </w:r>
      <w:r w:rsidR="001E2950" w:rsidRPr="00AE7485">
        <w:rPr>
          <w:rFonts w:ascii="楷体_GB2312" w:eastAsia="楷体_GB2312" w:hint="eastAsia"/>
          <w:sz w:val="32"/>
          <w:szCs w:val="32"/>
        </w:rPr>
        <w:t>资格(满足以下条件之一）</w:t>
      </w:r>
      <w:r w:rsidR="00794123">
        <w:rPr>
          <w:rFonts w:ascii="楷体_GB2312" w:eastAsia="楷体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98750D">
        <w:rPr>
          <w:rFonts w:ascii="仿宋_GB2312" w:eastAsia="仿宋_GB2312" w:hint="eastAsia"/>
          <w:sz w:val="32"/>
          <w:szCs w:val="32"/>
        </w:rPr>
        <w:t>(1)</w:t>
      </w:r>
      <w:r w:rsidR="001E2950" w:rsidRPr="00AE7485">
        <w:rPr>
          <w:rFonts w:ascii="仿宋_GB2312" w:eastAsia="仿宋_GB2312" w:hint="eastAsia"/>
          <w:sz w:val="32"/>
          <w:szCs w:val="32"/>
        </w:rPr>
        <w:t>近三年内获得</w:t>
      </w:r>
      <w:r w:rsidR="00C2094C">
        <w:rPr>
          <w:rFonts w:ascii="仿宋_GB2312" w:eastAsia="仿宋_GB2312" w:hint="eastAsia"/>
          <w:sz w:val="32"/>
          <w:szCs w:val="32"/>
        </w:rPr>
        <w:t>过</w:t>
      </w:r>
      <w:r w:rsidR="000327E5">
        <w:rPr>
          <w:rFonts w:ascii="仿宋_GB2312" w:eastAsia="仿宋_GB2312" w:hint="eastAsia"/>
          <w:sz w:val="32"/>
          <w:szCs w:val="32"/>
        </w:rPr>
        <w:t>旗</w:t>
      </w:r>
      <w:r w:rsidR="001E2950" w:rsidRPr="00AE7485">
        <w:rPr>
          <w:rFonts w:ascii="仿宋_GB2312" w:eastAsia="仿宋_GB2312" w:hint="eastAsia"/>
          <w:sz w:val="32"/>
          <w:szCs w:val="32"/>
        </w:rPr>
        <w:t>（</w:t>
      </w:r>
      <w:r w:rsidR="000327E5">
        <w:rPr>
          <w:rFonts w:ascii="仿宋_GB2312" w:eastAsia="仿宋_GB2312" w:hint="eastAsia"/>
          <w:sz w:val="32"/>
          <w:szCs w:val="32"/>
        </w:rPr>
        <w:t>县</w:t>
      </w:r>
      <w:r w:rsidR="001E2950" w:rsidRPr="00AE7485">
        <w:rPr>
          <w:rFonts w:ascii="仿宋_GB2312" w:eastAsia="仿宋_GB2312" w:hint="eastAsia"/>
          <w:sz w:val="32"/>
          <w:szCs w:val="32"/>
        </w:rPr>
        <w:t>、区）级</w:t>
      </w:r>
      <w:r w:rsidR="00794123">
        <w:rPr>
          <w:rFonts w:ascii="仿宋_GB2312" w:eastAsia="仿宋_GB2312" w:hint="eastAsia"/>
          <w:sz w:val="32"/>
          <w:szCs w:val="32"/>
        </w:rPr>
        <w:t>及以上</w:t>
      </w:r>
      <w:r w:rsidR="001E2950" w:rsidRPr="00AE7485">
        <w:rPr>
          <w:rFonts w:ascii="仿宋_GB2312" w:eastAsia="仿宋_GB2312" w:hint="eastAsia"/>
          <w:sz w:val="32"/>
          <w:szCs w:val="32"/>
        </w:rPr>
        <w:t>荣誉称号和奖励的少数民族人士；</w:t>
      </w:r>
    </w:p>
    <w:p w:rsidR="00000D18" w:rsidRDefault="00E33981" w:rsidP="00000D1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000D18" w:rsidRPr="00E47466">
        <w:rPr>
          <w:rFonts w:ascii="仿宋_GB2312" w:eastAsia="仿宋_GB2312" w:hint="eastAsia"/>
          <w:sz w:val="32"/>
          <w:szCs w:val="32"/>
        </w:rPr>
        <w:t>(2)熟悉相关领域或行业发展动态</w:t>
      </w:r>
      <w:r w:rsidR="00000D18">
        <w:rPr>
          <w:rFonts w:ascii="仿宋_GB2312" w:eastAsia="仿宋_GB2312" w:hint="eastAsia"/>
          <w:sz w:val="32"/>
          <w:szCs w:val="32"/>
        </w:rPr>
        <w:t>，并在</w:t>
      </w:r>
      <w:r w:rsidR="005B6F2A">
        <w:rPr>
          <w:rFonts w:ascii="仿宋_GB2312" w:eastAsia="仿宋_GB2312" w:hint="eastAsia"/>
          <w:sz w:val="32"/>
          <w:szCs w:val="32"/>
        </w:rPr>
        <w:t>某</w:t>
      </w:r>
      <w:r w:rsidR="00000D18">
        <w:rPr>
          <w:rFonts w:ascii="仿宋_GB2312" w:eastAsia="仿宋_GB2312" w:hint="eastAsia"/>
          <w:sz w:val="32"/>
          <w:szCs w:val="32"/>
        </w:rPr>
        <w:t>一</w:t>
      </w:r>
      <w:r w:rsidR="00000D18" w:rsidRPr="00E47466">
        <w:rPr>
          <w:rFonts w:ascii="仿宋_GB2312" w:eastAsia="仿宋_GB2312" w:hint="eastAsia"/>
          <w:sz w:val="32"/>
          <w:szCs w:val="32"/>
        </w:rPr>
        <w:t>或某些</w:t>
      </w:r>
      <w:r w:rsidR="00000D18">
        <w:rPr>
          <w:rFonts w:ascii="仿宋_GB2312" w:eastAsia="仿宋_GB2312" w:hint="eastAsia"/>
          <w:sz w:val="32"/>
          <w:szCs w:val="32"/>
        </w:rPr>
        <w:t>行业</w:t>
      </w:r>
      <w:r w:rsidR="00000D18" w:rsidRPr="00E47466">
        <w:rPr>
          <w:rFonts w:ascii="仿宋_GB2312" w:eastAsia="仿宋_GB2312" w:hint="eastAsia"/>
          <w:sz w:val="32"/>
          <w:szCs w:val="32"/>
        </w:rPr>
        <w:t>领域</w:t>
      </w:r>
      <w:r w:rsidR="00000D18">
        <w:rPr>
          <w:rFonts w:ascii="仿宋_GB2312" w:eastAsia="仿宋_GB2312" w:hint="eastAsia"/>
          <w:sz w:val="32"/>
          <w:szCs w:val="32"/>
        </w:rPr>
        <w:t>造诣深厚、业绩突出、贡献杰出</w:t>
      </w:r>
      <w:r w:rsidR="00000D18" w:rsidRPr="00E47466">
        <w:rPr>
          <w:rFonts w:ascii="仿宋_GB2312" w:eastAsia="仿宋_GB2312" w:hint="eastAsia"/>
          <w:sz w:val="32"/>
          <w:szCs w:val="32"/>
        </w:rPr>
        <w:t>的少数民族人士；</w:t>
      </w:r>
    </w:p>
    <w:p w:rsidR="00000D18" w:rsidRDefault="001A6411" w:rsidP="00000D1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000D18" w:rsidRPr="00E47466">
        <w:rPr>
          <w:rFonts w:ascii="仿宋_GB2312" w:eastAsia="仿宋_GB2312" w:hint="eastAsia"/>
          <w:sz w:val="32"/>
          <w:szCs w:val="32"/>
        </w:rPr>
        <w:t>(</w:t>
      </w:r>
      <w:r w:rsidR="00000D18">
        <w:rPr>
          <w:rFonts w:ascii="仿宋_GB2312" w:eastAsia="仿宋_GB2312" w:hint="eastAsia"/>
          <w:sz w:val="32"/>
          <w:szCs w:val="32"/>
        </w:rPr>
        <w:t>3</w:t>
      </w:r>
      <w:r w:rsidR="00000D18" w:rsidRPr="00E47466">
        <w:rPr>
          <w:rFonts w:ascii="仿宋_GB2312" w:eastAsia="仿宋_GB2312" w:hint="eastAsia"/>
          <w:sz w:val="32"/>
          <w:szCs w:val="32"/>
        </w:rPr>
        <w:t>)学风端正，</w:t>
      </w:r>
      <w:r w:rsidR="00ED7751">
        <w:rPr>
          <w:rFonts w:ascii="仿宋_GB2312" w:eastAsia="仿宋_GB2312" w:hint="eastAsia"/>
          <w:sz w:val="32"/>
          <w:szCs w:val="32"/>
        </w:rPr>
        <w:t>本科</w:t>
      </w:r>
      <w:r w:rsidR="00000D18" w:rsidRPr="00E47466">
        <w:rPr>
          <w:rFonts w:ascii="仿宋_GB2312" w:eastAsia="仿宋_GB2312" w:hint="eastAsia"/>
          <w:sz w:val="32"/>
          <w:szCs w:val="32"/>
        </w:rPr>
        <w:t>及以上学历</w:t>
      </w:r>
      <w:r w:rsidR="00000D18">
        <w:rPr>
          <w:rFonts w:ascii="仿宋_GB2312" w:eastAsia="仿宋_GB2312" w:hint="eastAsia"/>
          <w:sz w:val="32"/>
          <w:szCs w:val="32"/>
        </w:rPr>
        <w:t>，且</w:t>
      </w:r>
      <w:r w:rsidR="00000D18" w:rsidRPr="00E47466">
        <w:rPr>
          <w:rFonts w:ascii="仿宋_GB2312" w:eastAsia="仿宋_GB2312" w:hint="eastAsia"/>
          <w:sz w:val="32"/>
          <w:szCs w:val="32"/>
        </w:rPr>
        <w:t>具有中级以上专业技术职称</w:t>
      </w:r>
      <w:r w:rsidR="00000D18">
        <w:rPr>
          <w:rFonts w:ascii="仿宋_GB2312" w:eastAsia="仿宋_GB2312" w:hint="eastAsia"/>
          <w:sz w:val="32"/>
          <w:szCs w:val="32"/>
        </w:rPr>
        <w:t>的少数民族知识分子、专业人才</w:t>
      </w:r>
      <w:r w:rsidR="00000D18" w:rsidRPr="00E47466">
        <w:rPr>
          <w:rFonts w:ascii="仿宋_GB2312" w:eastAsia="仿宋_GB2312" w:hint="eastAsia"/>
          <w:sz w:val="32"/>
          <w:szCs w:val="32"/>
        </w:rPr>
        <w:t>（35周岁以下被推荐人士或人口较少民族的代表人士可以为初级以上职称</w:t>
      </w:r>
      <w:r w:rsidR="00000D18">
        <w:rPr>
          <w:rFonts w:ascii="仿宋_GB2312" w:eastAsia="仿宋_GB2312" w:hint="eastAsia"/>
          <w:sz w:val="32"/>
          <w:szCs w:val="32"/>
        </w:rPr>
        <w:t>）</w:t>
      </w:r>
      <w:r w:rsidR="00000D18" w:rsidRPr="00E47466">
        <w:rPr>
          <w:rFonts w:ascii="仿宋_GB2312" w:eastAsia="仿宋_GB2312" w:hint="eastAsia"/>
          <w:sz w:val="32"/>
          <w:szCs w:val="32"/>
        </w:rPr>
        <w:t>；</w:t>
      </w:r>
    </w:p>
    <w:p w:rsidR="00C16DEE" w:rsidRDefault="001A6411" w:rsidP="00C16DEE">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98750D">
        <w:rPr>
          <w:rFonts w:ascii="仿宋_GB2312" w:eastAsia="仿宋_GB2312" w:hint="eastAsia"/>
          <w:sz w:val="32"/>
          <w:szCs w:val="32"/>
        </w:rPr>
        <w:t>(4)</w:t>
      </w:r>
      <w:r w:rsidR="00A02FCF">
        <w:rPr>
          <w:rFonts w:ascii="仿宋_GB2312" w:eastAsia="仿宋_GB2312" w:hint="eastAsia"/>
          <w:sz w:val="32"/>
          <w:szCs w:val="32"/>
        </w:rPr>
        <w:t>旗（县、区）级及以上少数民族人大代表、政协委员</w:t>
      </w:r>
      <w:r w:rsidR="00ED0B7E">
        <w:rPr>
          <w:rFonts w:ascii="仿宋_GB2312" w:eastAsia="仿宋_GB2312" w:hint="eastAsia"/>
          <w:sz w:val="32"/>
          <w:szCs w:val="32"/>
        </w:rPr>
        <w:t>；</w:t>
      </w:r>
    </w:p>
    <w:p w:rsidR="00854D48" w:rsidRDefault="001A6411" w:rsidP="00C16DEE">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ED0B7E">
        <w:rPr>
          <w:rFonts w:ascii="仿宋_GB2312" w:eastAsia="仿宋_GB2312" w:hint="eastAsia"/>
          <w:sz w:val="32"/>
          <w:szCs w:val="32"/>
        </w:rPr>
        <w:t>(5)旗（县、区）级及以上少数民族英雄模范人物</w:t>
      </w:r>
      <w:r w:rsidR="00ED0B7E" w:rsidRPr="00AE7485">
        <w:rPr>
          <w:rFonts w:ascii="仿宋_GB2312" w:eastAsia="仿宋_GB2312" w:hint="eastAsia"/>
          <w:sz w:val="32"/>
          <w:szCs w:val="32"/>
        </w:rPr>
        <w:t>。</w:t>
      </w:r>
    </w:p>
    <w:p w:rsidR="00854D48" w:rsidRDefault="00E33981" w:rsidP="00854D48">
      <w:pPr>
        <w:pStyle w:val="msonormal1"/>
        <w:shd w:val="clear" w:color="auto" w:fill="FFFFFF"/>
        <w:spacing w:before="0" w:beforeAutospacing="0" w:after="259" w:afterAutospacing="0" w:line="600" w:lineRule="exact"/>
        <w:ind w:firstLine="480"/>
        <w:contextualSpacing/>
        <w:mirrorIndents/>
        <w:rPr>
          <w:rFonts w:ascii="黑体" w:eastAsia="黑体" w:hAnsi="黑体"/>
          <w:sz w:val="32"/>
          <w:szCs w:val="32"/>
        </w:rPr>
      </w:pPr>
      <w:r>
        <w:rPr>
          <w:rFonts w:ascii="黑体" w:eastAsia="黑体" w:hAnsi="黑体" w:hint="eastAsia"/>
          <w:sz w:val="32"/>
          <w:szCs w:val="32"/>
        </w:rPr>
        <w:t xml:space="preserve"> </w:t>
      </w:r>
      <w:r w:rsidR="0030648F">
        <w:rPr>
          <w:rFonts w:ascii="黑体" w:eastAsia="黑体" w:hAnsi="黑体" w:hint="eastAsia"/>
          <w:sz w:val="32"/>
          <w:szCs w:val="32"/>
        </w:rPr>
        <w:t>三</w:t>
      </w:r>
      <w:r w:rsidR="001E2950" w:rsidRPr="000327E5">
        <w:rPr>
          <w:rFonts w:ascii="黑体" w:eastAsia="黑体" w:hAnsi="黑体" w:hint="eastAsia"/>
          <w:sz w:val="32"/>
          <w:szCs w:val="32"/>
        </w:rPr>
        <w:t>、推荐程序</w:t>
      </w:r>
    </w:p>
    <w:p w:rsidR="00854D48" w:rsidRDefault="008D05B6"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Ansi="黑体" w:hint="eastAsia"/>
          <w:sz w:val="32"/>
          <w:szCs w:val="32"/>
        </w:rPr>
        <w:t>（</w:t>
      </w:r>
      <w:r w:rsidR="00263F12">
        <w:rPr>
          <w:rFonts w:ascii="仿宋_GB2312" w:eastAsia="仿宋_GB2312" w:hAnsi="黑体" w:hint="eastAsia"/>
          <w:sz w:val="32"/>
          <w:szCs w:val="32"/>
        </w:rPr>
        <w:t>一</w:t>
      </w:r>
      <w:r>
        <w:rPr>
          <w:rFonts w:ascii="仿宋_GB2312" w:eastAsia="仿宋_GB2312" w:hAnsi="黑体" w:hint="eastAsia"/>
          <w:sz w:val="32"/>
          <w:szCs w:val="32"/>
        </w:rPr>
        <w:t>）</w:t>
      </w:r>
      <w:r>
        <w:rPr>
          <w:rFonts w:ascii="仿宋_GB2312" w:eastAsia="仿宋_GB2312" w:hint="eastAsia"/>
          <w:sz w:val="32"/>
          <w:szCs w:val="32"/>
        </w:rPr>
        <w:t>推荐单位根据</w:t>
      </w:r>
      <w:r w:rsidR="00263F12">
        <w:rPr>
          <w:rFonts w:ascii="仿宋_GB2312" w:eastAsia="仿宋_GB2312" w:hint="eastAsia"/>
          <w:sz w:val="32"/>
          <w:szCs w:val="32"/>
        </w:rPr>
        <w:t>本通知</w:t>
      </w:r>
      <w:r>
        <w:rPr>
          <w:rFonts w:ascii="仿宋_GB2312" w:eastAsia="仿宋_GB2312" w:hint="eastAsia"/>
          <w:sz w:val="32"/>
          <w:szCs w:val="32"/>
        </w:rPr>
        <w:t>要求，</w:t>
      </w:r>
      <w:r w:rsidR="008E0BB8">
        <w:rPr>
          <w:rFonts w:ascii="仿宋_GB2312" w:eastAsia="仿宋_GB2312" w:hint="eastAsia"/>
          <w:sz w:val="32"/>
          <w:szCs w:val="32"/>
        </w:rPr>
        <w:t>认真研究确定推荐对象，</w:t>
      </w:r>
      <w:r>
        <w:rPr>
          <w:rFonts w:ascii="仿宋_GB2312" w:eastAsia="仿宋_GB2312" w:hint="eastAsia"/>
          <w:sz w:val="32"/>
          <w:szCs w:val="32"/>
        </w:rPr>
        <w:t>如实填报</w:t>
      </w:r>
      <w:r w:rsidR="008E0BB8">
        <w:rPr>
          <w:rFonts w:ascii="仿宋_GB2312" w:eastAsia="仿宋_GB2312" w:hint="eastAsia"/>
          <w:sz w:val="32"/>
          <w:szCs w:val="32"/>
        </w:rPr>
        <w:t>推荐对象</w:t>
      </w:r>
      <w:r w:rsidR="00235FA2">
        <w:rPr>
          <w:rFonts w:ascii="仿宋_GB2312" w:eastAsia="仿宋_GB2312" w:hint="eastAsia"/>
          <w:sz w:val="32"/>
          <w:szCs w:val="32"/>
        </w:rPr>
        <w:t>真实资料，准备相关佐证材料，</w:t>
      </w:r>
      <w:r w:rsidR="001D6E90">
        <w:rPr>
          <w:rFonts w:ascii="仿宋_GB2312" w:eastAsia="仿宋_GB2312" w:hint="eastAsia"/>
          <w:sz w:val="32"/>
          <w:szCs w:val="32"/>
        </w:rPr>
        <w:t>按推荐层次</w:t>
      </w:r>
      <w:r w:rsidR="00CB6C28">
        <w:rPr>
          <w:rFonts w:ascii="仿宋_GB2312" w:eastAsia="仿宋_GB2312" w:hint="eastAsia"/>
          <w:sz w:val="32"/>
          <w:szCs w:val="32"/>
        </w:rPr>
        <w:t>进行</w:t>
      </w:r>
      <w:r w:rsidR="001D6D3D">
        <w:rPr>
          <w:rFonts w:ascii="仿宋_GB2312" w:eastAsia="仿宋_GB2312" w:hint="eastAsia"/>
          <w:sz w:val="32"/>
          <w:szCs w:val="32"/>
        </w:rPr>
        <w:t>上报。</w:t>
      </w:r>
    </w:p>
    <w:p w:rsidR="00854D48" w:rsidRDefault="004842C9"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w:t>
      </w:r>
      <w:r w:rsidR="00263F12">
        <w:rPr>
          <w:rFonts w:ascii="仿宋_GB2312" w:eastAsia="仿宋_GB2312" w:hint="eastAsia"/>
          <w:sz w:val="32"/>
          <w:szCs w:val="32"/>
        </w:rPr>
        <w:t>二</w:t>
      </w:r>
      <w:r>
        <w:rPr>
          <w:rFonts w:ascii="仿宋_GB2312" w:eastAsia="仿宋_GB2312" w:hint="eastAsia"/>
          <w:sz w:val="32"/>
          <w:szCs w:val="32"/>
        </w:rPr>
        <w:t>）</w:t>
      </w:r>
      <w:r w:rsidR="00DC4301">
        <w:rPr>
          <w:rFonts w:ascii="仿宋_GB2312" w:eastAsia="仿宋_GB2312" w:hint="eastAsia"/>
          <w:sz w:val="32"/>
          <w:szCs w:val="32"/>
        </w:rPr>
        <w:t>各级统战部门收到推荐单位的《赤峰市少数民族代表人士推荐登记表》</w:t>
      </w:r>
      <w:r w:rsidR="001D6E90">
        <w:rPr>
          <w:rFonts w:ascii="仿宋_GB2312" w:eastAsia="仿宋_GB2312" w:hint="eastAsia"/>
          <w:sz w:val="32"/>
          <w:szCs w:val="32"/>
        </w:rPr>
        <w:t>及相关佐证材料</w:t>
      </w:r>
      <w:r w:rsidR="00DC4301">
        <w:rPr>
          <w:rFonts w:ascii="仿宋_GB2312" w:eastAsia="仿宋_GB2312" w:hint="eastAsia"/>
          <w:sz w:val="32"/>
          <w:szCs w:val="32"/>
        </w:rPr>
        <w:t>后</w:t>
      </w:r>
      <w:r w:rsidR="001E2950" w:rsidRPr="00AE7485">
        <w:rPr>
          <w:rFonts w:ascii="仿宋_GB2312" w:eastAsia="仿宋_GB2312" w:hint="eastAsia"/>
          <w:sz w:val="32"/>
          <w:szCs w:val="32"/>
        </w:rPr>
        <w:t>，</w:t>
      </w:r>
      <w:r w:rsidR="00F90FEC">
        <w:rPr>
          <w:rFonts w:ascii="仿宋_GB2312" w:eastAsia="仿宋_GB2312" w:hint="eastAsia"/>
          <w:sz w:val="32"/>
          <w:szCs w:val="32"/>
        </w:rPr>
        <w:t>安排专人</w:t>
      </w:r>
      <w:r w:rsidR="007007AE">
        <w:rPr>
          <w:rFonts w:ascii="仿宋_GB2312" w:eastAsia="仿宋_GB2312" w:hint="eastAsia"/>
          <w:sz w:val="32"/>
          <w:szCs w:val="32"/>
        </w:rPr>
        <w:t>进行</w:t>
      </w:r>
      <w:r w:rsidR="004F498A">
        <w:rPr>
          <w:rFonts w:ascii="仿宋_GB2312" w:eastAsia="仿宋_GB2312" w:hint="eastAsia"/>
          <w:sz w:val="32"/>
          <w:szCs w:val="32"/>
        </w:rPr>
        <w:t>审核</w:t>
      </w:r>
      <w:r w:rsidR="00F90FEC">
        <w:rPr>
          <w:rFonts w:ascii="仿宋_GB2312" w:eastAsia="仿宋_GB2312" w:hint="eastAsia"/>
          <w:sz w:val="32"/>
          <w:szCs w:val="32"/>
        </w:rPr>
        <w:t>，确定</w:t>
      </w:r>
      <w:r w:rsidR="005154A0">
        <w:rPr>
          <w:rFonts w:ascii="仿宋_GB2312" w:eastAsia="仿宋_GB2312" w:hint="eastAsia"/>
          <w:sz w:val="32"/>
          <w:szCs w:val="32"/>
        </w:rPr>
        <w:t>少数民族</w:t>
      </w:r>
      <w:r w:rsidR="00F90FEC">
        <w:rPr>
          <w:rFonts w:ascii="仿宋_GB2312" w:eastAsia="仿宋_GB2312" w:hint="eastAsia"/>
          <w:sz w:val="32"/>
          <w:szCs w:val="32"/>
        </w:rPr>
        <w:t>代表人选。</w:t>
      </w:r>
    </w:p>
    <w:p w:rsidR="00854D48" w:rsidRDefault="00364AE6"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w:t>
      </w:r>
      <w:r w:rsidR="002F7A63">
        <w:rPr>
          <w:rFonts w:ascii="仿宋_GB2312" w:eastAsia="仿宋_GB2312" w:hint="eastAsia"/>
          <w:sz w:val="32"/>
          <w:szCs w:val="32"/>
        </w:rPr>
        <w:t>三</w:t>
      </w:r>
      <w:r>
        <w:rPr>
          <w:rFonts w:ascii="仿宋_GB2312" w:eastAsia="仿宋_GB2312" w:hint="eastAsia"/>
          <w:sz w:val="32"/>
          <w:szCs w:val="32"/>
        </w:rPr>
        <w:t>）</w:t>
      </w:r>
      <w:r w:rsidR="00774F4F">
        <w:rPr>
          <w:rFonts w:ascii="仿宋_GB2312" w:eastAsia="仿宋_GB2312" w:hint="eastAsia"/>
          <w:sz w:val="32"/>
          <w:szCs w:val="32"/>
        </w:rPr>
        <w:t>各级统战部汇总</w:t>
      </w:r>
      <w:r w:rsidR="008C0108">
        <w:rPr>
          <w:rFonts w:ascii="仿宋_GB2312" w:eastAsia="仿宋_GB2312" w:hint="eastAsia"/>
          <w:sz w:val="32"/>
          <w:szCs w:val="32"/>
        </w:rPr>
        <w:t>少数民族代表人士</w:t>
      </w:r>
      <w:r w:rsidR="00774F4F">
        <w:rPr>
          <w:rFonts w:ascii="仿宋_GB2312" w:eastAsia="仿宋_GB2312" w:hint="eastAsia"/>
          <w:sz w:val="32"/>
          <w:szCs w:val="32"/>
        </w:rPr>
        <w:t>数据，建立</w:t>
      </w:r>
      <w:r w:rsidR="00066624">
        <w:rPr>
          <w:rFonts w:ascii="仿宋_GB2312" w:eastAsia="仿宋_GB2312" w:hint="eastAsia"/>
          <w:sz w:val="32"/>
          <w:szCs w:val="32"/>
        </w:rPr>
        <w:t>数据库，并将</w:t>
      </w:r>
      <w:r w:rsidR="00783EEC">
        <w:rPr>
          <w:rFonts w:ascii="仿宋_GB2312" w:eastAsia="仿宋_GB2312" w:hint="eastAsia"/>
          <w:sz w:val="32"/>
          <w:szCs w:val="32"/>
        </w:rPr>
        <w:t>最终</w:t>
      </w:r>
      <w:r w:rsidR="00066624">
        <w:rPr>
          <w:rFonts w:ascii="仿宋_GB2312" w:eastAsia="仿宋_GB2312" w:hint="eastAsia"/>
          <w:sz w:val="32"/>
          <w:szCs w:val="32"/>
        </w:rPr>
        <w:t>结果向</w:t>
      </w:r>
      <w:r w:rsidR="00783EEC">
        <w:rPr>
          <w:rFonts w:ascii="仿宋_GB2312" w:eastAsia="仿宋_GB2312" w:hint="eastAsia"/>
          <w:sz w:val="32"/>
          <w:szCs w:val="32"/>
        </w:rPr>
        <w:t>推荐</w:t>
      </w:r>
      <w:r w:rsidR="00066624">
        <w:rPr>
          <w:rFonts w:ascii="仿宋_GB2312" w:eastAsia="仿宋_GB2312" w:hint="eastAsia"/>
          <w:sz w:val="32"/>
          <w:szCs w:val="32"/>
        </w:rPr>
        <w:t>对象及其所在单位进行反馈。</w:t>
      </w:r>
    </w:p>
    <w:p w:rsidR="000002FD" w:rsidRDefault="004842C9" w:rsidP="000002FD">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lastRenderedPageBreak/>
        <w:t>（</w:t>
      </w:r>
      <w:r w:rsidR="002F7A63">
        <w:rPr>
          <w:rFonts w:ascii="仿宋_GB2312" w:eastAsia="仿宋_GB2312" w:hint="eastAsia"/>
          <w:sz w:val="32"/>
          <w:szCs w:val="32"/>
        </w:rPr>
        <w:t>四</w:t>
      </w:r>
      <w:r>
        <w:rPr>
          <w:rFonts w:ascii="仿宋_GB2312" w:eastAsia="仿宋_GB2312" w:hint="eastAsia"/>
          <w:sz w:val="32"/>
          <w:szCs w:val="32"/>
        </w:rPr>
        <w:t>）旗（县、区）</w:t>
      </w:r>
      <w:r w:rsidR="00522386">
        <w:rPr>
          <w:rFonts w:ascii="仿宋_GB2312" w:eastAsia="仿宋_GB2312" w:hint="eastAsia"/>
          <w:sz w:val="32"/>
          <w:szCs w:val="32"/>
        </w:rPr>
        <w:t>级</w:t>
      </w:r>
      <w:r>
        <w:rPr>
          <w:rFonts w:ascii="仿宋_GB2312" w:eastAsia="仿宋_GB2312" w:hint="eastAsia"/>
          <w:sz w:val="32"/>
          <w:szCs w:val="32"/>
        </w:rPr>
        <w:t>少数民族代表人士推荐</w:t>
      </w:r>
      <w:r w:rsidR="00EF5A2F">
        <w:rPr>
          <w:rFonts w:ascii="仿宋_GB2312" w:eastAsia="仿宋_GB2312" w:hint="eastAsia"/>
          <w:sz w:val="32"/>
          <w:szCs w:val="32"/>
        </w:rPr>
        <w:t>工作</w:t>
      </w:r>
      <w:r>
        <w:rPr>
          <w:rFonts w:ascii="仿宋_GB2312" w:eastAsia="仿宋_GB2312" w:hint="eastAsia"/>
          <w:sz w:val="32"/>
          <w:szCs w:val="32"/>
        </w:rPr>
        <w:t>由各旗县区委统战部</w:t>
      </w:r>
      <w:r w:rsidR="000002FD">
        <w:rPr>
          <w:rFonts w:ascii="仿宋_GB2312" w:eastAsia="仿宋_GB2312" w:hint="eastAsia"/>
          <w:sz w:val="32"/>
          <w:szCs w:val="32"/>
        </w:rPr>
        <w:t>按照</w:t>
      </w:r>
      <w:r>
        <w:rPr>
          <w:rFonts w:ascii="仿宋_GB2312" w:eastAsia="仿宋_GB2312" w:hint="eastAsia"/>
          <w:sz w:val="32"/>
          <w:szCs w:val="32"/>
        </w:rPr>
        <w:t>本通知</w:t>
      </w:r>
      <w:r w:rsidR="000002FD">
        <w:rPr>
          <w:rFonts w:ascii="仿宋_GB2312" w:eastAsia="仿宋_GB2312" w:hint="eastAsia"/>
          <w:sz w:val="32"/>
          <w:szCs w:val="32"/>
        </w:rPr>
        <w:t>要求</w:t>
      </w:r>
      <w:r>
        <w:rPr>
          <w:rFonts w:ascii="仿宋_GB2312" w:eastAsia="仿宋_GB2312" w:hint="eastAsia"/>
          <w:sz w:val="32"/>
          <w:szCs w:val="32"/>
        </w:rPr>
        <w:t>自行组织实施</w:t>
      </w:r>
      <w:r w:rsidR="00522386">
        <w:rPr>
          <w:rFonts w:ascii="仿宋_GB2312" w:eastAsia="仿宋_GB2312" w:hint="eastAsia"/>
          <w:sz w:val="32"/>
          <w:szCs w:val="32"/>
        </w:rPr>
        <w:t>，最终结果报市委统战部备案。</w:t>
      </w:r>
    </w:p>
    <w:p w:rsidR="00854D48" w:rsidRPr="000002FD" w:rsidRDefault="00E33981" w:rsidP="000002FD">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黑体" w:eastAsia="黑体" w:hAnsi="黑体" w:hint="eastAsia"/>
          <w:sz w:val="32"/>
          <w:szCs w:val="32"/>
        </w:rPr>
        <w:t xml:space="preserve"> </w:t>
      </w:r>
      <w:r w:rsidR="00522386">
        <w:rPr>
          <w:rFonts w:ascii="黑体" w:eastAsia="黑体" w:hAnsi="黑体" w:hint="eastAsia"/>
          <w:sz w:val="32"/>
          <w:szCs w:val="32"/>
        </w:rPr>
        <w:t>四</w:t>
      </w:r>
      <w:r w:rsidR="001E2950" w:rsidRPr="00D85871">
        <w:rPr>
          <w:rFonts w:ascii="黑体" w:eastAsia="黑体" w:hAnsi="黑体" w:hint="eastAsia"/>
          <w:sz w:val="32"/>
          <w:szCs w:val="32"/>
        </w:rPr>
        <w:t>、工作要求</w:t>
      </w:r>
    </w:p>
    <w:p w:rsidR="00854D48" w:rsidRDefault="001E2950"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sidRPr="00AE7485">
        <w:rPr>
          <w:rFonts w:ascii="仿宋_GB2312" w:eastAsia="仿宋_GB2312" w:hint="eastAsia"/>
          <w:sz w:val="32"/>
          <w:szCs w:val="32"/>
        </w:rPr>
        <w:t>（一）</w:t>
      </w:r>
      <w:r w:rsidR="00D85871">
        <w:rPr>
          <w:rFonts w:ascii="仿宋_GB2312" w:eastAsia="仿宋_GB2312" w:hint="eastAsia"/>
          <w:sz w:val="32"/>
          <w:szCs w:val="32"/>
        </w:rPr>
        <w:t>相关部门</w:t>
      </w:r>
      <w:r w:rsidRPr="00AE7485">
        <w:rPr>
          <w:rFonts w:ascii="仿宋_GB2312" w:eastAsia="仿宋_GB2312" w:hint="eastAsia"/>
          <w:sz w:val="32"/>
          <w:szCs w:val="32"/>
        </w:rPr>
        <w:t>要高度重视此项工作，指定专人负责，认真做好</w:t>
      </w:r>
      <w:r w:rsidR="00295C18">
        <w:rPr>
          <w:rFonts w:ascii="仿宋_GB2312" w:eastAsia="仿宋_GB2312" w:hint="eastAsia"/>
          <w:sz w:val="32"/>
          <w:szCs w:val="32"/>
        </w:rPr>
        <w:t>推荐对象的评选、材料审核</w:t>
      </w:r>
      <w:r w:rsidR="000A5C80">
        <w:rPr>
          <w:rFonts w:ascii="仿宋_GB2312" w:eastAsia="仿宋_GB2312" w:hint="eastAsia"/>
          <w:sz w:val="32"/>
          <w:szCs w:val="32"/>
        </w:rPr>
        <w:t>和</w:t>
      </w:r>
      <w:r w:rsidR="00712D6B">
        <w:rPr>
          <w:rFonts w:ascii="仿宋_GB2312" w:eastAsia="仿宋_GB2312" w:hint="eastAsia"/>
          <w:sz w:val="32"/>
          <w:szCs w:val="32"/>
        </w:rPr>
        <w:t>上报</w:t>
      </w:r>
      <w:r w:rsidR="00295C18">
        <w:rPr>
          <w:rFonts w:ascii="仿宋_GB2312" w:eastAsia="仿宋_GB2312" w:hint="eastAsia"/>
          <w:sz w:val="32"/>
          <w:szCs w:val="32"/>
        </w:rPr>
        <w:t>等工作</w:t>
      </w:r>
      <w:r w:rsidR="00712D6B">
        <w:rPr>
          <w:rFonts w:ascii="仿宋_GB2312" w:eastAsia="仿宋_GB2312" w:hint="eastAsia"/>
          <w:sz w:val="32"/>
          <w:szCs w:val="32"/>
        </w:rPr>
        <w:t>。</w:t>
      </w:r>
    </w:p>
    <w:p w:rsidR="00854D48" w:rsidRDefault="001E2950" w:rsidP="00854D48">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sidRPr="00AE7485">
        <w:rPr>
          <w:rFonts w:ascii="仿宋_GB2312" w:eastAsia="仿宋_GB2312" w:hint="eastAsia"/>
          <w:sz w:val="32"/>
          <w:szCs w:val="32"/>
        </w:rPr>
        <w:t>（二）切实抓好摸底调查和</w:t>
      </w:r>
      <w:r w:rsidR="000002FD">
        <w:rPr>
          <w:rFonts w:ascii="仿宋_GB2312" w:eastAsia="仿宋_GB2312" w:hint="eastAsia"/>
          <w:sz w:val="32"/>
          <w:szCs w:val="32"/>
        </w:rPr>
        <w:t>信息征集工作，对推荐</w:t>
      </w:r>
      <w:r w:rsidR="00BE25C9">
        <w:rPr>
          <w:rFonts w:ascii="仿宋_GB2312" w:eastAsia="仿宋_GB2312" w:hint="eastAsia"/>
          <w:sz w:val="32"/>
          <w:szCs w:val="32"/>
        </w:rPr>
        <w:t>人选</w:t>
      </w:r>
      <w:r w:rsidR="000002FD">
        <w:rPr>
          <w:rFonts w:ascii="仿宋_GB2312" w:eastAsia="仿宋_GB2312" w:hint="eastAsia"/>
          <w:sz w:val="32"/>
          <w:szCs w:val="32"/>
        </w:rPr>
        <w:t>的</w:t>
      </w:r>
      <w:r w:rsidR="00BE25C9">
        <w:rPr>
          <w:rFonts w:ascii="仿宋_GB2312" w:eastAsia="仿宋_GB2312" w:hint="eastAsia"/>
          <w:sz w:val="32"/>
          <w:szCs w:val="32"/>
        </w:rPr>
        <w:t>信息严格把关，务求真实</w:t>
      </w:r>
      <w:r w:rsidR="00EF45BD">
        <w:rPr>
          <w:rFonts w:ascii="仿宋_GB2312" w:eastAsia="仿宋_GB2312" w:hint="eastAsia"/>
          <w:sz w:val="32"/>
          <w:szCs w:val="32"/>
        </w:rPr>
        <w:t>准确</w:t>
      </w:r>
      <w:r w:rsidR="00BE1135">
        <w:rPr>
          <w:rFonts w:ascii="仿宋_GB2312" w:eastAsia="仿宋_GB2312" w:hint="eastAsia"/>
          <w:sz w:val="32"/>
          <w:szCs w:val="32"/>
        </w:rPr>
        <w:t>，并</w:t>
      </w:r>
      <w:r w:rsidRPr="00AE7485">
        <w:rPr>
          <w:rFonts w:ascii="仿宋_GB2312" w:eastAsia="仿宋_GB2312" w:hint="eastAsia"/>
          <w:sz w:val="32"/>
          <w:szCs w:val="32"/>
        </w:rPr>
        <w:t>做好</w:t>
      </w:r>
      <w:r w:rsidR="00BE1135">
        <w:rPr>
          <w:rFonts w:ascii="仿宋_GB2312" w:eastAsia="仿宋_GB2312" w:hint="eastAsia"/>
          <w:sz w:val="32"/>
          <w:szCs w:val="32"/>
        </w:rPr>
        <w:t>信息和隐私</w:t>
      </w:r>
      <w:r w:rsidRPr="00AE7485">
        <w:rPr>
          <w:rFonts w:ascii="仿宋_GB2312" w:eastAsia="仿宋_GB2312" w:hint="eastAsia"/>
          <w:sz w:val="32"/>
          <w:szCs w:val="32"/>
        </w:rPr>
        <w:t>保护工作，未经本人同意不得以任何形式公布和泄露</w:t>
      </w:r>
      <w:r w:rsidR="00030DFF">
        <w:rPr>
          <w:rFonts w:ascii="仿宋_GB2312" w:eastAsia="仿宋_GB2312" w:hint="eastAsia"/>
          <w:sz w:val="32"/>
          <w:szCs w:val="32"/>
        </w:rPr>
        <w:t>相关</w:t>
      </w:r>
      <w:r w:rsidRPr="00AE7485">
        <w:rPr>
          <w:rFonts w:ascii="仿宋_GB2312" w:eastAsia="仿宋_GB2312" w:hint="eastAsia"/>
          <w:sz w:val="32"/>
          <w:szCs w:val="32"/>
        </w:rPr>
        <w:t>信息。</w:t>
      </w:r>
    </w:p>
    <w:p w:rsidR="009265CE" w:rsidRDefault="000805CD" w:rsidP="00A6396F">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（三）</w:t>
      </w:r>
      <w:r w:rsidR="00A6396F">
        <w:rPr>
          <w:rFonts w:ascii="仿宋_GB2312" w:eastAsia="仿宋_GB2312" w:hint="eastAsia"/>
          <w:sz w:val="32"/>
          <w:szCs w:val="32"/>
        </w:rPr>
        <w:t>旗县区委统战部和市直有关单位将推荐的市级代表人士</w:t>
      </w:r>
      <w:r w:rsidR="00A06B8E" w:rsidRPr="00AE7485">
        <w:rPr>
          <w:rFonts w:ascii="仿宋_GB2312" w:eastAsia="仿宋_GB2312" w:hint="eastAsia"/>
          <w:sz w:val="32"/>
          <w:szCs w:val="32"/>
        </w:rPr>
        <w:t>《推荐</w:t>
      </w:r>
      <w:r w:rsidR="00A06B8E">
        <w:rPr>
          <w:rFonts w:ascii="仿宋_GB2312" w:eastAsia="仿宋_GB2312" w:hint="eastAsia"/>
          <w:sz w:val="32"/>
          <w:szCs w:val="32"/>
        </w:rPr>
        <w:t>登记</w:t>
      </w:r>
      <w:r w:rsidR="00A06B8E" w:rsidRPr="00AE7485">
        <w:rPr>
          <w:rFonts w:ascii="仿宋_GB2312" w:eastAsia="仿宋_GB2312" w:hint="eastAsia"/>
          <w:sz w:val="32"/>
          <w:szCs w:val="32"/>
        </w:rPr>
        <w:t>表》</w:t>
      </w:r>
      <w:r w:rsidR="00A06B8E">
        <w:rPr>
          <w:rFonts w:ascii="仿宋_GB2312" w:eastAsia="仿宋_GB2312" w:hint="eastAsia"/>
          <w:sz w:val="32"/>
          <w:szCs w:val="32"/>
        </w:rPr>
        <w:t>纸质版加盖单位公章，于2020年6月25日前报市委统战</w:t>
      </w:r>
      <w:r w:rsidR="00EF5A2F">
        <w:rPr>
          <w:rFonts w:ascii="仿宋_GB2312" w:eastAsia="仿宋_GB2312" w:hint="eastAsia"/>
          <w:sz w:val="32"/>
          <w:szCs w:val="32"/>
        </w:rPr>
        <w:t>部</w:t>
      </w:r>
      <w:r w:rsidR="00A06B8E">
        <w:rPr>
          <w:rFonts w:ascii="仿宋_GB2312" w:eastAsia="仿宋_GB2312" w:hint="eastAsia"/>
          <w:sz w:val="32"/>
          <w:szCs w:val="32"/>
        </w:rPr>
        <w:t>，</w:t>
      </w:r>
      <w:r w:rsidR="009D7D97">
        <w:rPr>
          <w:rFonts w:ascii="仿宋_GB2312" w:eastAsia="仿宋_GB2312" w:hint="eastAsia"/>
          <w:sz w:val="32"/>
          <w:szCs w:val="32"/>
        </w:rPr>
        <w:t>随文报送推荐对象个人</w:t>
      </w:r>
      <w:r w:rsidR="009B1EFA">
        <w:rPr>
          <w:rFonts w:ascii="仿宋_GB2312" w:eastAsia="仿宋_GB2312" w:hint="eastAsia"/>
          <w:sz w:val="32"/>
          <w:szCs w:val="32"/>
        </w:rPr>
        <w:t>佐证材料</w:t>
      </w:r>
      <w:r w:rsidR="009D7D97">
        <w:rPr>
          <w:rFonts w:ascii="仿宋_GB2312" w:eastAsia="仿宋_GB2312" w:hint="eastAsia"/>
          <w:sz w:val="32"/>
          <w:szCs w:val="32"/>
        </w:rPr>
        <w:t>，</w:t>
      </w:r>
      <w:r w:rsidR="0021485B">
        <w:rPr>
          <w:rFonts w:ascii="仿宋_GB2312" w:eastAsia="仿宋_GB2312" w:hint="eastAsia"/>
          <w:sz w:val="32"/>
          <w:szCs w:val="32"/>
        </w:rPr>
        <w:t>表格电子版可登陆</w:t>
      </w:r>
      <w:r w:rsidR="001047D5">
        <w:rPr>
          <w:rFonts w:ascii="仿宋_GB2312" w:eastAsia="仿宋_GB2312" w:hint="eastAsia"/>
          <w:sz w:val="32"/>
          <w:szCs w:val="32"/>
        </w:rPr>
        <w:t>cftzbbgxz@163.com</w:t>
      </w:r>
      <w:r w:rsidR="0021485B">
        <w:rPr>
          <w:rFonts w:ascii="仿宋_GB2312" w:eastAsia="仿宋_GB2312" w:hint="eastAsia"/>
          <w:sz w:val="32"/>
          <w:szCs w:val="32"/>
        </w:rPr>
        <w:t>电子邮箱自行下载</w:t>
      </w:r>
      <w:r w:rsidR="001047D5">
        <w:rPr>
          <w:rFonts w:ascii="仿宋_GB2312" w:eastAsia="仿宋_GB2312" w:hint="eastAsia"/>
          <w:sz w:val="32"/>
          <w:szCs w:val="32"/>
        </w:rPr>
        <w:t>(密码bg123456),</w:t>
      </w:r>
      <w:r w:rsidR="001B1B7F">
        <w:rPr>
          <w:rFonts w:ascii="仿宋_GB2312" w:eastAsia="仿宋_GB2312" w:hint="eastAsia"/>
          <w:sz w:val="32"/>
          <w:szCs w:val="32"/>
        </w:rPr>
        <w:t>电子版发</w:t>
      </w:r>
      <w:r w:rsidR="001E2950" w:rsidRPr="00AE7485">
        <w:rPr>
          <w:rFonts w:ascii="仿宋_GB2312" w:eastAsia="仿宋_GB2312" w:hint="eastAsia"/>
          <w:sz w:val="32"/>
          <w:szCs w:val="32"/>
        </w:rPr>
        <w:t>至</w:t>
      </w:r>
      <w:r w:rsidR="00A06B8E">
        <w:rPr>
          <w:rFonts w:ascii="仿宋_GB2312" w:eastAsia="仿宋_GB2312" w:hint="eastAsia"/>
          <w:sz w:val="32"/>
          <w:szCs w:val="32"/>
        </w:rPr>
        <w:t>cftzbmzk</w:t>
      </w:r>
      <w:r w:rsidR="001E2950" w:rsidRPr="00AE7485">
        <w:rPr>
          <w:rFonts w:ascii="仿宋_GB2312" w:eastAsia="仿宋_GB2312" w:hint="eastAsia"/>
          <w:sz w:val="32"/>
          <w:szCs w:val="32"/>
        </w:rPr>
        <w:t>@163.com。</w:t>
      </w:r>
    </w:p>
    <w:p w:rsidR="009265CE" w:rsidRDefault="00E33981" w:rsidP="009265CE">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8B1C02">
        <w:rPr>
          <w:rFonts w:ascii="仿宋_GB2312" w:eastAsia="仿宋_GB2312" w:hint="eastAsia"/>
          <w:sz w:val="32"/>
          <w:szCs w:val="32"/>
        </w:rPr>
        <w:t>联系人：呼和</w:t>
      </w:r>
      <w:r w:rsidR="00370FF4">
        <w:rPr>
          <w:rFonts w:ascii="仿宋_GB2312" w:eastAsia="仿宋_GB2312" w:hint="eastAsia"/>
          <w:sz w:val="32"/>
          <w:szCs w:val="32"/>
        </w:rPr>
        <w:t xml:space="preserve">         </w:t>
      </w:r>
      <w:r w:rsidR="008B1C02">
        <w:rPr>
          <w:rFonts w:ascii="仿宋_GB2312" w:eastAsia="仿宋_GB2312" w:hint="eastAsia"/>
          <w:sz w:val="32"/>
          <w:szCs w:val="32"/>
        </w:rPr>
        <w:t>联系电话：0476—8301731</w:t>
      </w:r>
    </w:p>
    <w:p w:rsidR="009265CE" w:rsidRDefault="00E33981" w:rsidP="009265CE">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8B1C02">
        <w:rPr>
          <w:rFonts w:ascii="仿宋_GB2312" w:eastAsia="仿宋_GB2312" w:hint="eastAsia"/>
          <w:sz w:val="32"/>
          <w:szCs w:val="32"/>
        </w:rPr>
        <w:t>联系地址：市党政综合楼A415</w:t>
      </w:r>
      <w:r w:rsidR="00EF5A2F">
        <w:rPr>
          <w:rFonts w:ascii="仿宋_GB2312" w:eastAsia="仿宋_GB2312" w:hint="eastAsia"/>
          <w:sz w:val="32"/>
          <w:szCs w:val="32"/>
        </w:rPr>
        <w:t>办</w:t>
      </w:r>
      <w:r w:rsidR="008B1C02">
        <w:rPr>
          <w:rFonts w:ascii="仿宋_GB2312" w:eastAsia="仿宋_GB2312" w:hint="eastAsia"/>
          <w:sz w:val="32"/>
          <w:szCs w:val="32"/>
        </w:rPr>
        <w:t>公室</w:t>
      </w:r>
    </w:p>
    <w:p w:rsidR="00234757" w:rsidRDefault="00E33981" w:rsidP="009265CE">
      <w:pPr>
        <w:pStyle w:val="msonormal1"/>
        <w:shd w:val="clear" w:color="auto" w:fill="FFFFFF"/>
        <w:spacing w:before="0" w:beforeAutospacing="0" w:after="259" w:afterAutospacing="0" w:line="600" w:lineRule="exact"/>
        <w:ind w:firstLine="480"/>
        <w:contextualSpacing/>
        <w:mirrorIndents/>
        <w:rPr>
          <w:rFonts w:ascii="仿宋_GB2312" w:eastAsia="仿宋_GB2312"/>
          <w:sz w:val="32"/>
          <w:szCs w:val="32"/>
        </w:rPr>
      </w:pPr>
      <w:r>
        <w:rPr>
          <w:rFonts w:ascii="仿宋_GB2312" w:eastAsia="仿宋_GB2312" w:hint="eastAsia"/>
          <w:sz w:val="32"/>
          <w:szCs w:val="32"/>
        </w:rPr>
        <w:t xml:space="preserve"> </w:t>
      </w:r>
      <w:r w:rsidR="008B1C02">
        <w:rPr>
          <w:rFonts w:ascii="仿宋_GB2312" w:eastAsia="仿宋_GB2312" w:hint="eastAsia"/>
          <w:sz w:val="32"/>
          <w:szCs w:val="32"/>
        </w:rPr>
        <w:t>附件：</w:t>
      </w:r>
      <w:r w:rsidR="00234757" w:rsidRPr="00AE7485">
        <w:rPr>
          <w:rFonts w:ascii="仿宋_GB2312" w:eastAsia="仿宋_GB2312" w:hint="eastAsia"/>
          <w:sz w:val="32"/>
          <w:szCs w:val="32"/>
        </w:rPr>
        <w:t>《</w:t>
      </w:r>
      <w:r w:rsidR="00EF5A2F">
        <w:rPr>
          <w:rFonts w:ascii="仿宋_GB2312" w:eastAsia="仿宋_GB2312" w:hint="eastAsia"/>
          <w:sz w:val="32"/>
          <w:szCs w:val="32"/>
        </w:rPr>
        <w:t>赤峰市</w:t>
      </w:r>
      <w:r w:rsidR="00234757" w:rsidRPr="00AE7485">
        <w:rPr>
          <w:rFonts w:ascii="仿宋_GB2312" w:eastAsia="仿宋_GB2312" w:hint="eastAsia"/>
          <w:sz w:val="32"/>
          <w:szCs w:val="32"/>
        </w:rPr>
        <w:t>少数民族代表人士推荐</w:t>
      </w:r>
      <w:r w:rsidR="00234757">
        <w:rPr>
          <w:rFonts w:ascii="仿宋_GB2312" w:eastAsia="仿宋_GB2312" w:hint="eastAsia"/>
          <w:sz w:val="32"/>
          <w:szCs w:val="32"/>
        </w:rPr>
        <w:t>登记</w:t>
      </w:r>
      <w:r w:rsidR="00234757" w:rsidRPr="00AE7485">
        <w:rPr>
          <w:rFonts w:ascii="仿宋_GB2312" w:eastAsia="仿宋_GB2312" w:hint="eastAsia"/>
          <w:sz w:val="32"/>
          <w:szCs w:val="32"/>
        </w:rPr>
        <w:t>表》</w:t>
      </w:r>
    </w:p>
    <w:p w:rsidR="00E33981" w:rsidRDefault="008B1C02" w:rsidP="00433833">
      <w:pPr>
        <w:spacing w:line="600" w:lineRule="exact"/>
        <w:contextualSpacing/>
        <w:mirrorIndents/>
        <w:jc w:val="center"/>
        <w:rPr>
          <w:rFonts w:ascii="仿宋_GB2312" w:eastAsia="仿宋_GB2312"/>
          <w:sz w:val="32"/>
          <w:szCs w:val="32"/>
        </w:rPr>
      </w:pPr>
      <w:r>
        <w:rPr>
          <w:rFonts w:ascii="仿宋_GB2312" w:eastAsia="仿宋_GB2312" w:hint="eastAsia"/>
          <w:sz w:val="32"/>
          <w:szCs w:val="32"/>
        </w:rPr>
        <w:t xml:space="preserve">    </w:t>
      </w:r>
      <w:r w:rsidR="00FB0C82">
        <w:rPr>
          <w:rFonts w:ascii="仿宋_GB2312" w:eastAsia="仿宋_GB2312" w:hint="eastAsia"/>
          <w:sz w:val="32"/>
          <w:szCs w:val="32"/>
        </w:rPr>
        <w:t xml:space="preserve">            </w:t>
      </w:r>
    </w:p>
    <w:p w:rsidR="000F024B" w:rsidRDefault="00E33981" w:rsidP="00433833">
      <w:pPr>
        <w:spacing w:line="600" w:lineRule="exact"/>
        <w:contextualSpacing/>
        <w:mirrorIndents/>
        <w:jc w:val="center"/>
        <w:rPr>
          <w:rFonts w:ascii="仿宋_GB2312" w:eastAsia="仿宋_GB2312"/>
          <w:sz w:val="32"/>
          <w:szCs w:val="32"/>
        </w:rPr>
      </w:pPr>
      <w:r>
        <w:rPr>
          <w:rFonts w:ascii="仿宋_GB2312" w:eastAsia="仿宋_GB2312" w:hint="eastAsia"/>
          <w:sz w:val="32"/>
          <w:szCs w:val="32"/>
        </w:rPr>
        <w:t xml:space="preserve">                </w:t>
      </w:r>
      <w:r w:rsidR="00FB0C82">
        <w:rPr>
          <w:rFonts w:ascii="仿宋_GB2312" w:eastAsia="仿宋_GB2312" w:hint="eastAsia"/>
          <w:sz w:val="32"/>
          <w:szCs w:val="32"/>
        </w:rPr>
        <w:t xml:space="preserve"> </w:t>
      </w:r>
      <w:r w:rsidR="000F024B">
        <w:rPr>
          <w:rFonts w:ascii="仿宋_GB2312" w:eastAsia="仿宋_GB2312" w:hint="eastAsia"/>
          <w:sz w:val="32"/>
          <w:szCs w:val="32"/>
        </w:rPr>
        <w:t>中共赤峰市委统战部</w:t>
      </w:r>
    </w:p>
    <w:p w:rsidR="0063233C" w:rsidRDefault="000F024B" w:rsidP="00433833">
      <w:pPr>
        <w:spacing w:line="600" w:lineRule="exact"/>
        <w:contextualSpacing/>
        <w:mirrorIndents/>
        <w:jc w:val="center"/>
        <w:rPr>
          <w:rFonts w:ascii="仿宋_GB2312" w:eastAsia="仿宋_GB2312"/>
          <w:sz w:val="32"/>
          <w:szCs w:val="32"/>
        </w:rPr>
      </w:pPr>
      <w:r>
        <w:rPr>
          <w:rFonts w:ascii="仿宋_GB2312" w:eastAsia="仿宋_GB2312" w:hint="eastAsia"/>
          <w:sz w:val="32"/>
          <w:szCs w:val="32"/>
        </w:rPr>
        <w:t xml:space="preserve">        </w:t>
      </w:r>
      <w:r w:rsidR="00ED0B7E">
        <w:rPr>
          <w:rFonts w:ascii="仿宋_GB2312" w:eastAsia="仿宋_GB2312" w:hint="eastAsia"/>
          <w:sz w:val="32"/>
          <w:szCs w:val="32"/>
        </w:rPr>
        <w:t xml:space="preserve">          </w:t>
      </w:r>
      <w:r>
        <w:rPr>
          <w:rFonts w:ascii="仿宋_GB2312" w:eastAsia="仿宋_GB2312" w:hint="eastAsia"/>
          <w:sz w:val="32"/>
          <w:szCs w:val="32"/>
        </w:rPr>
        <w:t>2020年6月1</w:t>
      </w:r>
      <w:r w:rsidR="009B1EFA">
        <w:rPr>
          <w:rFonts w:ascii="仿宋_GB2312" w:eastAsia="仿宋_GB2312" w:hint="eastAsia"/>
          <w:sz w:val="32"/>
          <w:szCs w:val="32"/>
        </w:rPr>
        <w:t>2</w:t>
      </w:r>
      <w:r>
        <w:rPr>
          <w:rFonts w:ascii="仿宋_GB2312" w:eastAsia="仿宋_GB2312" w:hint="eastAsia"/>
          <w:sz w:val="32"/>
          <w:szCs w:val="32"/>
        </w:rPr>
        <w:t>日</w:t>
      </w: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p w:rsidR="00711F8C" w:rsidRDefault="00711F8C" w:rsidP="00433833">
      <w:pPr>
        <w:spacing w:line="600" w:lineRule="exact"/>
        <w:contextualSpacing/>
        <w:mirrorIndents/>
        <w:jc w:val="center"/>
        <w:rPr>
          <w:rFonts w:ascii="仿宋_GB2312" w:eastAsia="仿宋_GB2312"/>
          <w:sz w:val="32"/>
          <w:szCs w:val="32"/>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5"/>
      </w:tblGrid>
      <w:tr w:rsidR="00711F8C" w:rsidTr="00711F8C">
        <w:trPr>
          <w:trHeight w:val="825"/>
        </w:trPr>
        <w:tc>
          <w:tcPr>
            <w:tcW w:w="8985" w:type="dxa"/>
            <w:tcBorders>
              <w:top w:val="single" w:sz="4" w:space="0" w:color="auto"/>
              <w:left w:val="nil"/>
              <w:bottom w:val="single" w:sz="4" w:space="0" w:color="auto"/>
              <w:right w:val="nil"/>
            </w:tcBorders>
            <w:hideMark/>
          </w:tcPr>
          <w:p w:rsidR="00711F8C" w:rsidRDefault="00711F8C">
            <w:pPr>
              <w:rPr>
                <w:rFonts w:ascii="仿宋_GB2312" w:eastAsia="仿宋_GB2312"/>
                <w:sz w:val="32"/>
                <w:szCs w:val="32"/>
              </w:rPr>
            </w:pPr>
            <w:r>
              <w:rPr>
                <w:rFonts w:ascii="仿宋_GB2312" w:eastAsia="仿宋_GB2312" w:hint="eastAsia"/>
                <w:sz w:val="32"/>
                <w:szCs w:val="32"/>
              </w:rPr>
              <w:t>赤峰市委统战部二科                 2020年6月12日印发</w:t>
            </w:r>
          </w:p>
        </w:tc>
      </w:tr>
    </w:tbl>
    <w:p w:rsidR="00711F8C" w:rsidRDefault="00711F8C" w:rsidP="00711F8C">
      <w:pPr>
        <w:spacing w:line="600" w:lineRule="exact"/>
        <w:mirrorIndents/>
        <w:rPr>
          <w:rFonts w:ascii="仿宋_GB2312" w:eastAsia="仿宋_GB2312"/>
          <w:sz w:val="32"/>
          <w:szCs w:val="32"/>
        </w:rPr>
      </w:pPr>
    </w:p>
    <w:p w:rsidR="00711F8C" w:rsidRPr="00711F8C" w:rsidRDefault="00711F8C" w:rsidP="00433833">
      <w:pPr>
        <w:spacing w:line="600" w:lineRule="exact"/>
        <w:contextualSpacing/>
        <w:mirrorIndents/>
        <w:jc w:val="center"/>
        <w:rPr>
          <w:rFonts w:ascii="仿宋_GB2312" w:eastAsia="仿宋_GB2312"/>
          <w:sz w:val="32"/>
          <w:szCs w:val="32"/>
        </w:rPr>
      </w:pPr>
    </w:p>
    <w:sectPr w:rsidR="00711F8C" w:rsidRPr="00711F8C" w:rsidSect="006C71F2">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E61" w:rsidRDefault="008F7E61" w:rsidP="0063233C">
      <w:r>
        <w:separator/>
      </w:r>
    </w:p>
  </w:endnote>
  <w:endnote w:type="continuationSeparator" w:id="1">
    <w:p w:rsidR="008F7E61" w:rsidRDefault="008F7E61" w:rsidP="00632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F2A" w:rsidRDefault="005B6F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6204"/>
      <w:docPartObj>
        <w:docPartGallery w:val="Page Numbers (Bottom of Page)"/>
        <w:docPartUnique/>
      </w:docPartObj>
    </w:sdtPr>
    <w:sdtContent>
      <w:p w:rsidR="00624D51" w:rsidRDefault="005024B1">
        <w:pPr>
          <w:pStyle w:val="a4"/>
          <w:jc w:val="center"/>
        </w:pPr>
        <w:fldSimple w:instr=" PAGE   \* MERGEFORMAT ">
          <w:r w:rsidR="005B6F2A" w:rsidRPr="005B6F2A">
            <w:rPr>
              <w:noProof/>
              <w:lang w:val="zh-CN"/>
            </w:rPr>
            <w:t>4</w:t>
          </w:r>
        </w:fldSimple>
      </w:p>
    </w:sdtContent>
  </w:sdt>
  <w:p w:rsidR="00B16B30" w:rsidRDefault="00B16B3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F2A" w:rsidRDefault="005B6F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E61" w:rsidRDefault="008F7E61" w:rsidP="0063233C">
      <w:r>
        <w:separator/>
      </w:r>
    </w:p>
  </w:footnote>
  <w:footnote w:type="continuationSeparator" w:id="1">
    <w:p w:rsidR="008F7E61" w:rsidRDefault="008F7E61" w:rsidP="00632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F2A" w:rsidRDefault="005B6F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3C" w:rsidRDefault="0063233C" w:rsidP="005B6F2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F2A" w:rsidRDefault="005B6F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01AB6"/>
    <w:multiLevelType w:val="hybridMultilevel"/>
    <w:tmpl w:val="5C687746"/>
    <w:lvl w:ilvl="0" w:tplc="B7D045C8">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33C"/>
    <w:rsid w:val="000002FD"/>
    <w:rsid w:val="00000D18"/>
    <w:rsid w:val="00002F75"/>
    <w:rsid w:val="00010DCA"/>
    <w:rsid w:val="000211B2"/>
    <w:rsid w:val="00030DFF"/>
    <w:rsid w:val="000327E5"/>
    <w:rsid w:val="00043A83"/>
    <w:rsid w:val="00047856"/>
    <w:rsid w:val="00066624"/>
    <w:rsid w:val="000805CD"/>
    <w:rsid w:val="00092D8B"/>
    <w:rsid w:val="000A5C80"/>
    <w:rsid w:val="000E0F71"/>
    <w:rsid w:val="000F024B"/>
    <w:rsid w:val="001047D5"/>
    <w:rsid w:val="001119E9"/>
    <w:rsid w:val="001329F1"/>
    <w:rsid w:val="001706E2"/>
    <w:rsid w:val="00180A9A"/>
    <w:rsid w:val="00182CAB"/>
    <w:rsid w:val="00185AB6"/>
    <w:rsid w:val="00193F86"/>
    <w:rsid w:val="001A2DE4"/>
    <w:rsid w:val="001A6411"/>
    <w:rsid w:val="001B1B7F"/>
    <w:rsid w:val="001D20C4"/>
    <w:rsid w:val="001D4A45"/>
    <w:rsid w:val="001D5AE9"/>
    <w:rsid w:val="001D6D3D"/>
    <w:rsid w:val="001D6E90"/>
    <w:rsid w:val="001D76B3"/>
    <w:rsid w:val="001E2950"/>
    <w:rsid w:val="0020224A"/>
    <w:rsid w:val="0021485B"/>
    <w:rsid w:val="002314AD"/>
    <w:rsid w:val="00234757"/>
    <w:rsid w:val="00235FA2"/>
    <w:rsid w:val="002533F7"/>
    <w:rsid w:val="00263F12"/>
    <w:rsid w:val="00285E70"/>
    <w:rsid w:val="002927FB"/>
    <w:rsid w:val="00295C18"/>
    <w:rsid w:val="002976E8"/>
    <w:rsid w:val="002A41C0"/>
    <w:rsid w:val="002C7716"/>
    <w:rsid w:val="002E72CB"/>
    <w:rsid w:val="002F7A63"/>
    <w:rsid w:val="003047FD"/>
    <w:rsid w:val="003058A1"/>
    <w:rsid w:val="0030648F"/>
    <w:rsid w:val="00306924"/>
    <w:rsid w:val="003439D1"/>
    <w:rsid w:val="00346407"/>
    <w:rsid w:val="00364AE6"/>
    <w:rsid w:val="00370FF4"/>
    <w:rsid w:val="00371240"/>
    <w:rsid w:val="00374C49"/>
    <w:rsid w:val="00390A36"/>
    <w:rsid w:val="003929E9"/>
    <w:rsid w:val="00394C7A"/>
    <w:rsid w:val="003A2F3C"/>
    <w:rsid w:val="004138B0"/>
    <w:rsid w:val="004176DD"/>
    <w:rsid w:val="00433833"/>
    <w:rsid w:val="00433F48"/>
    <w:rsid w:val="00456A6C"/>
    <w:rsid w:val="004842C9"/>
    <w:rsid w:val="00486310"/>
    <w:rsid w:val="00495F37"/>
    <w:rsid w:val="004B5CDA"/>
    <w:rsid w:val="004B7A59"/>
    <w:rsid w:val="004D72AA"/>
    <w:rsid w:val="004D73C1"/>
    <w:rsid w:val="004D757D"/>
    <w:rsid w:val="004E7754"/>
    <w:rsid w:val="004F469E"/>
    <w:rsid w:val="004F498A"/>
    <w:rsid w:val="005024B1"/>
    <w:rsid w:val="005154A0"/>
    <w:rsid w:val="00521DF9"/>
    <w:rsid w:val="00522386"/>
    <w:rsid w:val="00523F5F"/>
    <w:rsid w:val="005341C4"/>
    <w:rsid w:val="00576813"/>
    <w:rsid w:val="00586D7E"/>
    <w:rsid w:val="00595A11"/>
    <w:rsid w:val="005B6F2A"/>
    <w:rsid w:val="005C0C28"/>
    <w:rsid w:val="005D2ACD"/>
    <w:rsid w:val="005D2FD2"/>
    <w:rsid w:val="005E5342"/>
    <w:rsid w:val="006119EF"/>
    <w:rsid w:val="00624D51"/>
    <w:rsid w:val="00626F52"/>
    <w:rsid w:val="0063233C"/>
    <w:rsid w:val="00641ED2"/>
    <w:rsid w:val="00653DE9"/>
    <w:rsid w:val="00665552"/>
    <w:rsid w:val="0066577C"/>
    <w:rsid w:val="006664BE"/>
    <w:rsid w:val="006C0F03"/>
    <w:rsid w:val="006C71F2"/>
    <w:rsid w:val="006F78CE"/>
    <w:rsid w:val="007007AE"/>
    <w:rsid w:val="00700DF3"/>
    <w:rsid w:val="00711F8C"/>
    <w:rsid w:val="00712D6B"/>
    <w:rsid w:val="0071424D"/>
    <w:rsid w:val="007211B2"/>
    <w:rsid w:val="0072746A"/>
    <w:rsid w:val="00774F4F"/>
    <w:rsid w:val="00783A1B"/>
    <w:rsid w:val="00783EEC"/>
    <w:rsid w:val="00794123"/>
    <w:rsid w:val="007A0216"/>
    <w:rsid w:val="007A058F"/>
    <w:rsid w:val="007A3E7B"/>
    <w:rsid w:val="007A5929"/>
    <w:rsid w:val="007B2E3C"/>
    <w:rsid w:val="007D0550"/>
    <w:rsid w:val="007D2451"/>
    <w:rsid w:val="007D47BF"/>
    <w:rsid w:val="008267DC"/>
    <w:rsid w:val="00834B89"/>
    <w:rsid w:val="00854D48"/>
    <w:rsid w:val="00874428"/>
    <w:rsid w:val="00875F86"/>
    <w:rsid w:val="0088358F"/>
    <w:rsid w:val="00891303"/>
    <w:rsid w:val="008A1C04"/>
    <w:rsid w:val="008A5E19"/>
    <w:rsid w:val="008B1C02"/>
    <w:rsid w:val="008B27A3"/>
    <w:rsid w:val="008B5A25"/>
    <w:rsid w:val="008C0108"/>
    <w:rsid w:val="008C7B61"/>
    <w:rsid w:val="008D05B6"/>
    <w:rsid w:val="008E0BB8"/>
    <w:rsid w:val="008F7E61"/>
    <w:rsid w:val="009139AA"/>
    <w:rsid w:val="009265CE"/>
    <w:rsid w:val="00933204"/>
    <w:rsid w:val="00944B3D"/>
    <w:rsid w:val="0095410C"/>
    <w:rsid w:val="009645E5"/>
    <w:rsid w:val="0098750D"/>
    <w:rsid w:val="00991506"/>
    <w:rsid w:val="0099634A"/>
    <w:rsid w:val="009B1EFA"/>
    <w:rsid w:val="009D7D97"/>
    <w:rsid w:val="00A02FCF"/>
    <w:rsid w:val="00A06B8E"/>
    <w:rsid w:val="00A06D8C"/>
    <w:rsid w:val="00A26181"/>
    <w:rsid w:val="00A42E74"/>
    <w:rsid w:val="00A443FD"/>
    <w:rsid w:val="00A4698A"/>
    <w:rsid w:val="00A46A21"/>
    <w:rsid w:val="00A47488"/>
    <w:rsid w:val="00A51F7C"/>
    <w:rsid w:val="00A6396F"/>
    <w:rsid w:val="00A72ED8"/>
    <w:rsid w:val="00AE3211"/>
    <w:rsid w:val="00AE7485"/>
    <w:rsid w:val="00B16B30"/>
    <w:rsid w:val="00B2500C"/>
    <w:rsid w:val="00B71CB5"/>
    <w:rsid w:val="00BD4FAC"/>
    <w:rsid w:val="00BE1135"/>
    <w:rsid w:val="00BE25C9"/>
    <w:rsid w:val="00BE770E"/>
    <w:rsid w:val="00BF1146"/>
    <w:rsid w:val="00C101CA"/>
    <w:rsid w:val="00C13806"/>
    <w:rsid w:val="00C16DEE"/>
    <w:rsid w:val="00C2094C"/>
    <w:rsid w:val="00C24030"/>
    <w:rsid w:val="00C25FC9"/>
    <w:rsid w:val="00C36059"/>
    <w:rsid w:val="00C45044"/>
    <w:rsid w:val="00C506A6"/>
    <w:rsid w:val="00C840ED"/>
    <w:rsid w:val="00CA3B88"/>
    <w:rsid w:val="00CB6C28"/>
    <w:rsid w:val="00CC2534"/>
    <w:rsid w:val="00CC4E36"/>
    <w:rsid w:val="00CF5F67"/>
    <w:rsid w:val="00D06034"/>
    <w:rsid w:val="00D448A0"/>
    <w:rsid w:val="00D44CE1"/>
    <w:rsid w:val="00D85871"/>
    <w:rsid w:val="00D858D1"/>
    <w:rsid w:val="00D95FB6"/>
    <w:rsid w:val="00DC4301"/>
    <w:rsid w:val="00E06C75"/>
    <w:rsid w:val="00E226D9"/>
    <w:rsid w:val="00E239E7"/>
    <w:rsid w:val="00E33981"/>
    <w:rsid w:val="00E341B0"/>
    <w:rsid w:val="00E35A14"/>
    <w:rsid w:val="00E36CEA"/>
    <w:rsid w:val="00E47466"/>
    <w:rsid w:val="00E54DD0"/>
    <w:rsid w:val="00E634E0"/>
    <w:rsid w:val="00EB2666"/>
    <w:rsid w:val="00EB678F"/>
    <w:rsid w:val="00EC1A37"/>
    <w:rsid w:val="00ED0B7E"/>
    <w:rsid w:val="00ED2C5D"/>
    <w:rsid w:val="00ED3043"/>
    <w:rsid w:val="00ED58CE"/>
    <w:rsid w:val="00ED7751"/>
    <w:rsid w:val="00EF45BD"/>
    <w:rsid w:val="00EF5A2F"/>
    <w:rsid w:val="00F033B3"/>
    <w:rsid w:val="00F22A2E"/>
    <w:rsid w:val="00F377EC"/>
    <w:rsid w:val="00F41D92"/>
    <w:rsid w:val="00F6705F"/>
    <w:rsid w:val="00F86074"/>
    <w:rsid w:val="00F90FEC"/>
    <w:rsid w:val="00F92264"/>
    <w:rsid w:val="00FB08F1"/>
    <w:rsid w:val="00FB0C82"/>
    <w:rsid w:val="00FB30B7"/>
    <w:rsid w:val="00FD04CA"/>
    <w:rsid w:val="00FE77DE"/>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7E"/>
    <w:pPr>
      <w:widowControl w:val="0"/>
      <w:jc w:val="both"/>
    </w:pPr>
  </w:style>
  <w:style w:type="paragraph" w:styleId="2">
    <w:name w:val="heading 2"/>
    <w:basedOn w:val="a"/>
    <w:link w:val="2Char"/>
    <w:uiPriority w:val="9"/>
    <w:qFormat/>
    <w:rsid w:val="001E29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233C"/>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63233C"/>
    <w:rPr>
      <w:sz w:val="18"/>
      <w:szCs w:val="22"/>
    </w:rPr>
  </w:style>
  <w:style w:type="paragraph" w:styleId="a4">
    <w:name w:val="footer"/>
    <w:basedOn w:val="a"/>
    <w:link w:val="Char0"/>
    <w:uiPriority w:val="99"/>
    <w:unhideWhenUsed/>
    <w:rsid w:val="0063233C"/>
    <w:pPr>
      <w:tabs>
        <w:tab w:val="center" w:pos="4153"/>
        <w:tab w:val="right" w:pos="8306"/>
      </w:tabs>
      <w:snapToGrid w:val="0"/>
      <w:jc w:val="left"/>
    </w:pPr>
    <w:rPr>
      <w:sz w:val="18"/>
      <w:szCs w:val="22"/>
    </w:rPr>
  </w:style>
  <w:style w:type="character" w:customStyle="1" w:styleId="Char0">
    <w:name w:val="页脚 Char"/>
    <w:basedOn w:val="a0"/>
    <w:link w:val="a4"/>
    <w:uiPriority w:val="99"/>
    <w:rsid w:val="0063233C"/>
    <w:rPr>
      <w:sz w:val="18"/>
      <w:szCs w:val="22"/>
    </w:rPr>
  </w:style>
  <w:style w:type="paragraph" w:styleId="a5">
    <w:name w:val="Normal (Web)"/>
    <w:basedOn w:val="a"/>
    <w:uiPriority w:val="99"/>
    <w:unhideWhenUsed/>
    <w:rsid w:val="001E295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E2950"/>
    <w:rPr>
      <w:color w:val="0000FF"/>
      <w:u w:val="single"/>
    </w:rPr>
  </w:style>
  <w:style w:type="paragraph" w:styleId="a7">
    <w:name w:val="Balloon Text"/>
    <w:basedOn w:val="a"/>
    <w:link w:val="Char1"/>
    <w:uiPriority w:val="99"/>
    <w:semiHidden/>
    <w:unhideWhenUsed/>
    <w:rsid w:val="001E2950"/>
    <w:rPr>
      <w:sz w:val="18"/>
      <w:szCs w:val="22"/>
    </w:rPr>
  </w:style>
  <w:style w:type="character" w:customStyle="1" w:styleId="Char1">
    <w:name w:val="批注框文本 Char"/>
    <w:basedOn w:val="a0"/>
    <w:link w:val="a7"/>
    <w:uiPriority w:val="99"/>
    <w:semiHidden/>
    <w:rsid w:val="001E2950"/>
    <w:rPr>
      <w:sz w:val="18"/>
      <w:szCs w:val="22"/>
    </w:rPr>
  </w:style>
  <w:style w:type="character" w:customStyle="1" w:styleId="2Char">
    <w:name w:val="标题 2 Char"/>
    <w:basedOn w:val="a0"/>
    <w:link w:val="2"/>
    <w:uiPriority w:val="9"/>
    <w:rsid w:val="001E2950"/>
    <w:rPr>
      <w:rFonts w:ascii="宋体" w:eastAsia="宋体" w:hAnsi="宋体" w:cs="宋体"/>
      <w:b/>
      <w:bCs/>
      <w:kern w:val="0"/>
      <w:sz w:val="36"/>
      <w:szCs w:val="36"/>
    </w:rPr>
  </w:style>
  <w:style w:type="character" w:customStyle="1" w:styleId="apple-converted-space">
    <w:name w:val="apple-converted-space"/>
    <w:basedOn w:val="a0"/>
    <w:rsid w:val="001E2950"/>
  </w:style>
  <w:style w:type="paragraph" w:styleId="a8">
    <w:name w:val="List Paragraph"/>
    <w:basedOn w:val="a"/>
    <w:uiPriority w:val="34"/>
    <w:qFormat/>
    <w:rsid w:val="002A41C0"/>
    <w:pPr>
      <w:ind w:firstLineChars="200" w:firstLine="420"/>
    </w:pPr>
  </w:style>
  <w:style w:type="paragraph" w:customStyle="1" w:styleId="msonormal1">
    <w:name w:val="msonormal1"/>
    <w:basedOn w:val="a"/>
    <w:rsid w:val="005D2FD2"/>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2"/>
    <w:uiPriority w:val="99"/>
    <w:semiHidden/>
    <w:unhideWhenUsed/>
    <w:rsid w:val="00711F8C"/>
    <w:pPr>
      <w:ind w:leftChars="2500" w:left="100"/>
    </w:pPr>
  </w:style>
  <w:style w:type="character" w:customStyle="1" w:styleId="Char2">
    <w:name w:val="日期 Char"/>
    <w:basedOn w:val="a0"/>
    <w:link w:val="a9"/>
    <w:uiPriority w:val="99"/>
    <w:semiHidden/>
    <w:rsid w:val="00711F8C"/>
  </w:style>
</w:styles>
</file>

<file path=word/webSettings.xml><?xml version="1.0" encoding="utf-8"?>
<w:webSettings xmlns:r="http://schemas.openxmlformats.org/officeDocument/2006/relationships" xmlns:w="http://schemas.openxmlformats.org/wordprocessingml/2006/main">
  <w:divs>
    <w:div w:id="275210436">
      <w:bodyDiv w:val="1"/>
      <w:marLeft w:val="0"/>
      <w:marRight w:val="0"/>
      <w:marTop w:val="0"/>
      <w:marBottom w:val="0"/>
      <w:divBdr>
        <w:top w:val="none" w:sz="0" w:space="0" w:color="auto"/>
        <w:left w:val="none" w:sz="0" w:space="0" w:color="auto"/>
        <w:bottom w:val="none" w:sz="0" w:space="0" w:color="auto"/>
        <w:right w:val="none" w:sz="0" w:space="0" w:color="auto"/>
      </w:divBdr>
    </w:div>
    <w:div w:id="722950803">
      <w:bodyDiv w:val="1"/>
      <w:marLeft w:val="0"/>
      <w:marRight w:val="0"/>
      <w:marTop w:val="0"/>
      <w:marBottom w:val="0"/>
      <w:divBdr>
        <w:top w:val="none" w:sz="0" w:space="0" w:color="auto"/>
        <w:left w:val="none" w:sz="0" w:space="0" w:color="auto"/>
        <w:bottom w:val="none" w:sz="0" w:space="0" w:color="auto"/>
        <w:right w:val="none" w:sz="0" w:space="0" w:color="auto"/>
      </w:divBdr>
    </w:div>
    <w:div w:id="1779451241">
      <w:bodyDiv w:val="1"/>
      <w:marLeft w:val="0"/>
      <w:marRight w:val="0"/>
      <w:marTop w:val="0"/>
      <w:marBottom w:val="0"/>
      <w:divBdr>
        <w:top w:val="none" w:sz="0" w:space="0" w:color="auto"/>
        <w:left w:val="none" w:sz="0" w:space="0" w:color="auto"/>
        <w:bottom w:val="none" w:sz="0" w:space="0" w:color="auto"/>
        <w:right w:val="none" w:sz="0" w:space="0" w:color="auto"/>
      </w:divBdr>
    </w:div>
    <w:div w:id="19419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653C0-8A0B-4486-9D66-CC42BD7C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9</cp:revision>
  <cp:lastPrinted>2020-06-12T03:21:00Z</cp:lastPrinted>
  <dcterms:created xsi:type="dcterms:W3CDTF">2020-06-12T03:00:00Z</dcterms:created>
  <dcterms:modified xsi:type="dcterms:W3CDTF">2020-06-15T09:26:00Z</dcterms:modified>
</cp:coreProperties>
</file>