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2731">
      <w:pPr>
        <w:rPr>
          <w:rFonts w:hint="default" w:ascii="宋体" w:hAnsi="宋体" w:eastAsia="宋体" w:cs="宋体"/>
          <w:color w:val="auto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6"/>
          <w:lang w:val="en-US" w:eastAsia="zh-CN"/>
        </w:rPr>
        <w:t>附件1：竞选基本条件、职位及流程</w:t>
      </w:r>
    </w:p>
    <w:p w14:paraId="3A40EA54">
      <w:pP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一、基本条件：</w:t>
      </w:r>
    </w:p>
    <w:p w14:paraId="5F6D954E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hint="eastAsia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学生会工作人员原则为共产党员或共青团员；条件确实优秀可为群众。</w:t>
      </w:r>
    </w:p>
    <w:p w14:paraId="00023DC7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2</w:t>
      </w:r>
      <w:r>
        <w:rPr>
          <w:rFonts w:hint="eastAsia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理想信念坚定,热爱和拥护中国共产党,具有强烈的爱国意识、爱国情感,积极弘扬和践行社会主义核心价值观,品行端正、作风务实、乐于奉献,具有全心全意为广大同学服务的觉悟和能力。</w:t>
      </w:r>
    </w:p>
    <w:p w14:paraId="0DFA1BBB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3</w:t>
      </w:r>
      <w:r>
        <w:rPr>
          <w:rFonts w:hint="eastAsia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学生会工作人员应当是学有余力、学业优良的学生,学习成绩综合排名在本专业前30%以内,且无课业不及格情况。（学习成绩综合排名可适度放宽到50%）。</w:t>
      </w:r>
    </w:p>
    <w:p w14:paraId="681FB655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4</w:t>
      </w:r>
      <w:r>
        <w:rPr>
          <w:rFonts w:hint="eastAsia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团总支副书记和学生会主席、副主席职位一般要求大三以上年级学生竞选；各部部长一般要求大二以上年级竞选，部员主要是面向大一学生。</w:t>
      </w:r>
    </w:p>
    <w:p w14:paraId="080F69D8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符合上述条件的学生，均可报名参加学生会工作。</w:t>
      </w:r>
    </w:p>
    <w:p w14:paraId="680D7F1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二、竞选职位</w:t>
      </w:r>
    </w:p>
    <w:p w14:paraId="44BB253B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团总支副书记1人；</w:t>
      </w:r>
    </w:p>
    <w:p w14:paraId="6C644D4C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主席：1人；</w:t>
      </w:r>
    </w:p>
    <w:p w14:paraId="52C2ABB7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副主席：1人；</w:t>
      </w:r>
    </w:p>
    <w:p w14:paraId="6D677F9F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宣传部：部长1人；部员2人；</w:t>
      </w:r>
    </w:p>
    <w:p w14:paraId="6E30B96A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组织部：部长1人；部员2人；</w:t>
      </w:r>
    </w:p>
    <w:p w14:paraId="26050BF8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学习部：部长1人；部员2人；</w:t>
      </w:r>
    </w:p>
    <w:p w14:paraId="016D1C2F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纪检部：部长1人、副部长1人；部员4人；</w:t>
      </w:r>
    </w:p>
    <w:p w14:paraId="5530CA3F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文艺部：部长1人；部员4人；</w:t>
      </w:r>
    </w:p>
    <w:p w14:paraId="17D54969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体育部：部长1人；部员3人；</w:t>
      </w:r>
    </w:p>
    <w:p w14:paraId="28ABBEF4">
      <w:pPr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就业创业工作部：部长1人；部员2人。</w:t>
      </w:r>
    </w:p>
    <w:p w14:paraId="6E1A8602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流程</w:t>
      </w:r>
    </w:p>
    <w:p w14:paraId="4188E5D8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1.下发文件通知（2025年10月14日）</w:t>
      </w:r>
    </w:p>
    <w:p w14:paraId="7E14D829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2.个人申报和班级团支部推荐相结合。(2024年10月15日)</w:t>
      </w:r>
    </w:p>
    <w:p w14:paraId="71AE22E2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请提前写好竞聘申请表（包括个人竞选部门和职务、自己的特长、曾经的奖惩情况以及入选后的工作计划和目标等），于10月15日9:00-17:00将报名表纸质版一式1份送到崇仁楼510学生工作办公室。电子版发送团学办邮箱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instrText xml:space="preserve"> HYPERLINK "mailto:nxytxb2022@126.com" </w:instrTex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nxytxb2022@126.com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1B9AC5E1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3.资格审查：10月15-16日，领导小组对学生申报资格进行审查，将审查结果报组长审批。</w:t>
      </w:r>
    </w:p>
    <w:p w14:paraId="3E9F4DCD">
      <w:pPr>
        <w:widowControl/>
        <w:spacing w:line="360" w:lineRule="auto"/>
        <w:ind w:firstLine="560" w:firstLineChars="200"/>
        <w:textAlignment w:val="baseline"/>
        <w:rPr>
          <w:rFonts w:hint="default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4.组织召开农学院第四届团总支（学生联合会）换届选举大会，会议时间初定为2024年10月17日。</w:t>
      </w:r>
    </w:p>
    <w:p w14:paraId="1B556D8C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5.竞选演讲：10月17日。</w:t>
      </w:r>
    </w:p>
    <w:p w14:paraId="1B135EA3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参加竞选者在农学院第四届团总支（学生联合会）换届选举大会上进行个人演讲（首先自我介绍，竞聘部门、职务、自我评价、工作计划等），演讲时间限制在3分钟以内。</w:t>
      </w:r>
    </w:p>
    <w:p w14:paraId="32B925C9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选拔：由学生工作领导小组组成评委团，对竞选学生进行评选。竞选后将竞选结果名单报农学院学生工作领导小组，开会研究，确定最终人选。</w:t>
      </w:r>
    </w:p>
    <w:p w14:paraId="31DE69FB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6.公示，全院公示3天，10月18-20日。</w:t>
      </w:r>
    </w:p>
    <w:p w14:paraId="0BADA7E2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以张贴公示的形式公开胜选人员名单，公示3天，接受全院同学监督。公示期间师生可以提出异议，经查确有问题的，不予任用。</w:t>
      </w:r>
    </w:p>
    <w:p w14:paraId="2562C81E">
      <w:pPr>
        <w:widowControl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7.见习期：新一届学生会成员设立见习期，时间为一个月。见习期间实行公示制度，接受全校师生的监督。见习期间，由学生工作办公室组成监督委员会，对新一届学生会成员进行监督检查并作出鉴定。</w:t>
      </w:r>
    </w:p>
    <w:p w14:paraId="46F6F234">
      <w:pP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8.颁发聘书，培训、分工。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019AE"/>
    <w:multiLevelType w:val="singleLevel"/>
    <w:tmpl w:val="0C5019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611C"/>
    <w:rsid w:val="03443858"/>
    <w:rsid w:val="043D6C25"/>
    <w:rsid w:val="05304B47"/>
    <w:rsid w:val="05C23886"/>
    <w:rsid w:val="071C6FC5"/>
    <w:rsid w:val="079C1EB4"/>
    <w:rsid w:val="088E7A4F"/>
    <w:rsid w:val="08901A19"/>
    <w:rsid w:val="0B7A250D"/>
    <w:rsid w:val="0CA14C28"/>
    <w:rsid w:val="101271B8"/>
    <w:rsid w:val="11B5604C"/>
    <w:rsid w:val="139F17D6"/>
    <w:rsid w:val="143F42F3"/>
    <w:rsid w:val="16EB0762"/>
    <w:rsid w:val="1E6A4663"/>
    <w:rsid w:val="1F752D3A"/>
    <w:rsid w:val="1FBC4A4A"/>
    <w:rsid w:val="1FE63CE8"/>
    <w:rsid w:val="20484530"/>
    <w:rsid w:val="27167136"/>
    <w:rsid w:val="279B763B"/>
    <w:rsid w:val="295C2DFA"/>
    <w:rsid w:val="29B25C45"/>
    <w:rsid w:val="2C0D2A65"/>
    <w:rsid w:val="2C365B84"/>
    <w:rsid w:val="2CDC497D"/>
    <w:rsid w:val="2D23435A"/>
    <w:rsid w:val="314B3E80"/>
    <w:rsid w:val="318F0210"/>
    <w:rsid w:val="31F75DB5"/>
    <w:rsid w:val="35447643"/>
    <w:rsid w:val="3A1A0893"/>
    <w:rsid w:val="3A59760D"/>
    <w:rsid w:val="3D793B23"/>
    <w:rsid w:val="3D8175A7"/>
    <w:rsid w:val="3F057D64"/>
    <w:rsid w:val="45097E82"/>
    <w:rsid w:val="48B819A3"/>
    <w:rsid w:val="4BC52D55"/>
    <w:rsid w:val="4E606D65"/>
    <w:rsid w:val="533D58C6"/>
    <w:rsid w:val="595E0345"/>
    <w:rsid w:val="5A186745"/>
    <w:rsid w:val="5CB00EB7"/>
    <w:rsid w:val="5DFD637E"/>
    <w:rsid w:val="610417D1"/>
    <w:rsid w:val="680B6E70"/>
    <w:rsid w:val="6B250CC2"/>
    <w:rsid w:val="6CA43E69"/>
    <w:rsid w:val="6D91263F"/>
    <w:rsid w:val="6E0E1EE1"/>
    <w:rsid w:val="70250EF6"/>
    <w:rsid w:val="70A22DB5"/>
    <w:rsid w:val="71CD20B4"/>
    <w:rsid w:val="770C2D36"/>
    <w:rsid w:val="7AD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</Words>
  <Characters>40</Characters>
  <Lines>0</Lines>
  <Paragraphs>0</Paragraphs>
  <TotalTime>38</TotalTime>
  <ScaleCrop>false</ScaleCrop>
  <LinksUpToDate>false</LinksUpToDate>
  <CharactersWithSpaces>44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2025-10-14T03:17:00Z</dcterms:created>
  <dc:creator>Administrator</dc:creator>
  <cp:lastModifiedBy>张明飞</cp:lastModifiedBy>
  <dcterms:modified xsi:type="dcterms:W3CDTF">2025-10-14T11:32:32Z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TemplateDocerSaveRecord">
    <vt:lpwstr>eyJoZGlkIjoiYWE5YmUzNmEzMWJhMGE3ZThjYWM1MGI2NDhkNTdmYjciLCJ1c2VySWQiOiI1MTIxMDEyMjQifQ==</vt:lpwstr>
  </property>
  <property fmtid="{D5CDD505-2E9C-101B-9397-08002B2CF9AE}" pid="4" name="ICV">
    <vt:lpwstr>18C0431D3CF143B2BC5DF448A5063FE3_12</vt:lpwstr>
  </property>
</Properties>
</file>