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  <w:t>202</w:t>
      </w:r>
      <w:r>
        <w:rPr>
          <w:rFonts w:hint="eastAsia" w:cs="宋体"/>
          <w:bCs/>
          <w:color w:val="333333"/>
          <w:spacing w:val="7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  <w:t>年赤峰学院“绿色通道”引进</w:t>
      </w:r>
      <w:r>
        <w:rPr>
          <w:rFonts w:hint="eastAsia" w:cs="宋体"/>
          <w:bCs/>
          <w:color w:val="333333"/>
          <w:spacing w:val="7"/>
          <w:sz w:val="36"/>
          <w:szCs w:val="36"/>
          <w:shd w:val="clear" w:color="auto" w:fill="FFFFFF"/>
          <w:lang w:val="en-US" w:eastAsia="zh-CN"/>
        </w:rPr>
        <w:t>优秀</w:t>
      </w:r>
      <w:bookmarkStart w:id="0" w:name="_GoBack"/>
      <w:bookmarkEnd w:id="0"/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  <w:t>硕士</w:t>
      </w:r>
    </w:p>
    <w:p>
      <w:pPr>
        <w:jc w:val="center"/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  <w:t>研究生人才</w:t>
      </w:r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  <w:lang w:val="en-US" w:eastAsia="zh-CN"/>
        </w:rPr>
        <w:t>基本素质</w:t>
      </w:r>
      <w:r>
        <w:rPr>
          <w:rFonts w:hint="eastAsia" w:ascii="宋体" w:hAnsi="宋体" w:cs="宋体"/>
          <w:bCs/>
          <w:color w:val="333333"/>
          <w:spacing w:val="7"/>
          <w:sz w:val="36"/>
          <w:szCs w:val="36"/>
          <w:shd w:val="clear" w:color="auto" w:fill="FFFFFF"/>
        </w:rPr>
        <w:t>评价表</w:t>
      </w:r>
    </w:p>
    <w:p>
      <w:pPr>
        <w:ind w:firstLine="120" w:firstLineChars="50"/>
        <w:rPr>
          <w:rFonts w:ascii="黑体" w:hAnsi="黑体" w:eastAsia="黑体"/>
          <w:b w:val="0"/>
          <w:spacing w:val="0"/>
          <w:sz w:val="24"/>
          <w:szCs w:val="21"/>
        </w:rPr>
      </w:pPr>
      <w:r>
        <w:rPr>
          <w:rFonts w:hint="eastAsia" w:ascii="黑体" w:hAnsi="黑体" w:eastAsia="黑体"/>
          <w:b w:val="0"/>
          <w:spacing w:val="0"/>
          <w:sz w:val="24"/>
          <w:szCs w:val="21"/>
        </w:rPr>
        <w:t xml:space="preserve">报名人员姓名:                报名岗位:                    </w:t>
      </w:r>
      <w:r>
        <w:rPr>
          <w:rFonts w:hint="eastAsia" w:ascii="黑体" w:hAnsi="黑体" w:eastAsia="黑体"/>
          <w:b w:val="0"/>
          <w:spacing w:val="0"/>
          <w:sz w:val="24"/>
          <w:szCs w:val="21"/>
          <w:lang w:val="en-US" w:eastAsia="zh-CN"/>
        </w:rPr>
        <w:t>评价</w:t>
      </w:r>
      <w:r>
        <w:rPr>
          <w:rFonts w:hint="eastAsia" w:ascii="黑体" w:hAnsi="黑体" w:eastAsia="黑体"/>
          <w:b w:val="0"/>
          <w:spacing w:val="0"/>
          <w:sz w:val="24"/>
          <w:szCs w:val="21"/>
        </w:rPr>
        <w:t>得分:</w:t>
      </w:r>
    </w:p>
    <w:tbl>
      <w:tblPr>
        <w:tblStyle w:val="5"/>
        <w:tblW w:w="8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99"/>
        <w:gridCol w:w="4990"/>
        <w:gridCol w:w="694"/>
        <w:gridCol w:w="981"/>
        <w:gridCol w:w="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评价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赋分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自评</w:t>
            </w:r>
          </w:p>
          <w:p>
            <w:pPr>
              <w:jc w:val="center"/>
              <w:rPr>
                <w:rFonts w:ascii="黑体" w:hAnsi="黑体" w:eastAsia="黑体" w:cs="宋体"/>
                <w:b w:val="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Cs/>
                <w:spacing w:val="0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：一流大学且一流学科者得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0分，一流大学非一流学科者得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/>
                <w:b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Cs/>
                <w:spacing w:val="0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：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：一流大学且一流学科者得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0分，一流大学非一流学科者得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：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学校QS综合排名1-200名的，全额奖学金者得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0分，半额奖学金者得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分，无奖学金者得15分；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学校QS综合排名201-500名的，全额奖学金者得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分，半额奖学金者得15分，无奖学金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分；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学校QS综合排名501-1000名的,全额奖学金者得15分，半额奖学金者得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分，无奖学金者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cs="宋体"/>
                <w:b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研究生成绩：以GPA为评价标准，基础分为6分，最高15分。按以下标准赋分：</w:t>
            </w:r>
            <w:r>
              <w:rPr>
                <w:rFonts w:cs="宋体"/>
                <w:b w:val="0"/>
                <w:spacing w:val="0"/>
                <w:sz w:val="21"/>
                <w:szCs w:val="21"/>
              </w:rPr>
              <w:t>GPA1-1.2得6分，GPA 1.3-1.5得7分，GPA 1.6-1.8得8分，GPA 1.9-2.1得9分，GPA 2.2-2.4得10分，GPA 2.5-2.7得11分，GPA 2.8-3得12分，GPA 3.1-3.3得13分，GPA 3.4-3.6得</w:t>
            </w:r>
            <w:r>
              <w:rPr>
                <w:rFonts w:cs="宋体"/>
                <w:b w:val="0"/>
                <w:spacing w:val="0"/>
                <w:sz w:val="21"/>
                <w:szCs w:val="21"/>
              </w:rPr>
              <w:tab/>
            </w:r>
            <w:r>
              <w:rPr>
                <w:rFonts w:cs="宋体"/>
                <w:b w:val="0"/>
                <w:spacing w:val="0"/>
                <w:sz w:val="21"/>
                <w:szCs w:val="21"/>
              </w:rPr>
              <w:t>14分，GPA 3.7-4得15分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。取小数点后一位，不四舍五入。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1分；作为第一作者发表论文文章且被EI收录者，每篇得1分。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获得国家级荣誉者每项得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分；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获得省级荣誉者每项得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分；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获得市级荣誉者每项得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分。</w:t>
            </w:r>
          </w:p>
          <w:p>
            <w:pPr>
              <w:widowControl/>
              <w:spacing w:line="240" w:lineRule="exact"/>
              <w:rPr>
                <w:rFonts w:cs="宋体"/>
                <w:b w:val="0"/>
                <w:spacing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0"/>
                <w:sz w:val="21"/>
                <w:szCs w:val="21"/>
              </w:rPr>
              <w:t>各项累加不超过10分。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spacing w:val="0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b w:val="0"/>
          <w:spacing w:val="0"/>
          <w:sz w:val="21"/>
          <w:szCs w:val="21"/>
        </w:rPr>
      </w:pPr>
    </w:p>
    <w:p>
      <w:pPr>
        <w:ind w:firstLine="1050" w:firstLineChars="500"/>
        <w:rPr>
          <w:rFonts w:ascii="仿宋_GB2312" w:eastAsia="仿宋_GB2312"/>
          <w:b w:val="0"/>
          <w:spacing w:val="0"/>
          <w:sz w:val="21"/>
          <w:szCs w:val="21"/>
        </w:rPr>
      </w:pP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F77485"/>
    <w:rsid w:val="000179EF"/>
    <w:rsid w:val="0004362B"/>
    <w:rsid w:val="000D0124"/>
    <w:rsid w:val="000D32C2"/>
    <w:rsid w:val="000D7458"/>
    <w:rsid w:val="000F2C4B"/>
    <w:rsid w:val="000F566E"/>
    <w:rsid w:val="00144453"/>
    <w:rsid w:val="001613A7"/>
    <w:rsid w:val="00166331"/>
    <w:rsid w:val="001673D2"/>
    <w:rsid w:val="00195120"/>
    <w:rsid w:val="001962E4"/>
    <w:rsid w:val="001E79CF"/>
    <w:rsid w:val="002523A9"/>
    <w:rsid w:val="00297D1F"/>
    <w:rsid w:val="002C4017"/>
    <w:rsid w:val="002D152C"/>
    <w:rsid w:val="002E6F25"/>
    <w:rsid w:val="00331DA4"/>
    <w:rsid w:val="00335F6E"/>
    <w:rsid w:val="00392F8F"/>
    <w:rsid w:val="003A6082"/>
    <w:rsid w:val="00407927"/>
    <w:rsid w:val="00430398"/>
    <w:rsid w:val="00484C50"/>
    <w:rsid w:val="004F7969"/>
    <w:rsid w:val="00532536"/>
    <w:rsid w:val="0055509A"/>
    <w:rsid w:val="00555D86"/>
    <w:rsid w:val="005C2DD6"/>
    <w:rsid w:val="00600B23"/>
    <w:rsid w:val="00622C39"/>
    <w:rsid w:val="00677257"/>
    <w:rsid w:val="006D4D7C"/>
    <w:rsid w:val="006E123D"/>
    <w:rsid w:val="006E6672"/>
    <w:rsid w:val="00734508"/>
    <w:rsid w:val="00734C11"/>
    <w:rsid w:val="007B02F7"/>
    <w:rsid w:val="007B407C"/>
    <w:rsid w:val="007C263A"/>
    <w:rsid w:val="007D7311"/>
    <w:rsid w:val="007E3CDE"/>
    <w:rsid w:val="00824AD6"/>
    <w:rsid w:val="008540CB"/>
    <w:rsid w:val="00872F1C"/>
    <w:rsid w:val="008905D9"/>
    <w:rsid w:val="008C3862"/>
    <w:rsid w:val="008E3367"/>
    <w:rsid w:val="008E4392"/>
    <w:rsid w:val="00955FBE"/>
    <w:rsid w:val="00972EA2"/>
    <w:rsid w:val="00987BAC"/>
    <w:rsid w:val="00991DDB"/>
    <w:rsid w:val="009D0E49"/>
    <w:rsid w:val="00A0240D"/>
    <w:rsid w:val="00A06A99"/>
    <w:rsid w:val="00A60A7F"/>
    <w:rsid w:val="00A67793"/>
    <w:rsid w:val="00A819E5"/>
    <w:rsid w:val="00A924B7"/>
    <w:rsid w:val="00AB1109"/>
    <w:rsid w:val="00AF2A8E"/>
    <w:rsid w:val="00B20418"/>
    <w:rsid w:val="00B45CBF"/>
    <w:rsid w:val="00B644C8"/>
    <w:rsid w:val="00B73E10"/>
    <w:rsid w:val="00B97E94"/>
    <w:rsid w:val="00BA2D1B"/>
    <w:rsid w:val="00BC4B5D"/>
    <w:rsid w:val="00C531D7"/>
    <w:rsid w:val="00C61E24"/>
    <w:rsid w:val="00C62492"/>
    <w:rsid w:val="00C65FEE"/>
    <w:rsid w:val="00C96B76"/>
    <w:rsid w:val="00CB3BFE"/>
    <w:rsid w:val="00CC6F87"/>
    <w:rsid w:val="00CF69BE"/>
    <w:rsid w:val="00D7531D"/>
    <w:rsid w:val="00D75AF7"/>
    <w:rsid w:val="00DB0504"/>
    <w:rsid w:val="00DE0427"/>
    <w:rsid w:val="00DE3824"/>
    <w:rsid w:val="00E05EA5"/>
    <w:rsid w:val="00E46EAC"/>
    <w:rsid w:val="00E54D74"/>
    <w:rsid w:val="00E76676"/>
    <w:rsid w:val="00E76C65"/>
    <w:rsid w:val="00E86275"/>
    <w:rsid w:val="00E9579A"/>
    <w:rsid w:val="00EA00E5"/>
    <w:rsid w:val="00EF1CB2"/>
    <w:rsid w:val="00F05EA5"/>
    <w:rsid w:val="00F233D8"/>
    <w:rsid w:val="00F72D98"/>
    <w:rsid w:val="00F77485"/>
    <w:rsid w:val="00FA5557"/>
    <w:rsid w:val="19A07E43"/>
    <w:rsid w:val="3E2909EA"/>
    <w:rsid w:val="4C382B9D"/>
    <w:rsid w:val="4C9D31CB"/>
    <w:rsid w:val="63840561"/>
    <w:rsid w:val="7DF66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573</Words>
  <Characters>707</Characters>
  <Lines>6</Lines>
  <Paragraphs>1</Paragraphs>
  <TotalTime>16</TotalTime>
  <ScaleCrop>false</ScaleCrop>
  <LinksUpToDate>false</LinksUpToDate>
  <CharactersWithSpaces>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2021-10-18T11:49:00Z</dcterms:created>
  <dc:creator>Yuan</dc:creator>
  <cp:lastModifiedBy>hp4</cp:lastModifiedBy>
  <cp:lastPrinted>2021-10-08T09:09:00Z</cp:lastPrinted>
  <dcterms:modified xsi:type="dcterms:W3CDTF">2023-04-25T08:16:48Z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F215744DC9E24AA79DBA046042E14635_13</vt:lpwstr>
  </property>
</Properties>
</file>